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1" w:rsidRDefault="00E66041" w:rsidP="00E66041">
      <w:pPr>
        <w:autoSpaceDE w:val="0"/>
        <w:autoSpaceDN w:val="0"/>
        <w:adjustRightInd w:val="0"/>
        <w:ind w:right="3287" w:firstLine="0"/>
        <w:jc w:val="left"/>
        <w:rPr>
          <w:rFonts w:ascii="Times New Roman CYR" w:hAnsi="Times New Roman CYR" w:cs="Times New Roman CYR"/>
          <w:b/>
          <w:bCs/>
          <w:i/>
          <w:iCs/>
          <w:szCs w:val="28"/>
        </w:rPr>
      </w:pPr>
    </w:p>
    <w:p w:rsidR="00955B79" w:rsidRDefault="00955B79" w:rsidP="00955B79">
      <w:pPr>
        <w:ind w:right="-2" w:firstLine="0"/>
        <w:jc w:val="center"/>
        <w:rPr>
          <w:b/>
        </w:rPr>
      </w:pPr>
      <w:r>
        <w:rPr>
          <w:b/>
        </w:rPr>
        <w:t>Об избрании главы городского округа ЗАТО Светлый</w:t>
      </w:r>
    </w:p>
    <w:p w:rsidR="00955B79" w:rsidRPr="00D94429" w:rsidRDefault="00955B79" w:rsidP="00955B79">
      <w:pPr>
        <w:ind w:right="-2" w:firstLine="0"/>
        <w:jc w:val="center"/>
        <w:rPr>
          <w:b/>
        </w:rPr>
      </w:pPr>
      <w:r>
        <w:rPr>
          <w:b/>
        </w:rPr>
        <w:t>Саратовской области</w:t>
      </w:r>
    </w:p>
    <w:p w:rsidR="00955B79" w:rsidRDefault="00955B79" w:rsidP="00955B79"/>
    <w:p w:rsidR="00E125EC" w:rsidRPr="00926F1A" w:rsidRDefault="00E125EC" w:rsidP="00955B79"/>
    <w:p w:rsidR="00955B79" w:rsidRDefault="00955B79" w:rsidP="00955B79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</w:t>
      </w:r>
      <w:r w:rsidRPr="00894952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br/>
      </w:r>
      <w:r w:rsidRPr="00894952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36318A">
        <w:rPr>
          <w:sz w:val="28"/>
          <w:szCs w:val="28"/>
        </w:rPr>
        <w:br/>
      </w:r>
      <w:r w:rsidRPr="00894952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 xml:space="preserve">, </w:t>
      </w:r>
      <w:r w:rsidR="0036318A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Российской Федерации </w:t>
      </w:r>
      <w:r w:rsidR="0036318A">
        <w:rPr>
          <w:sz w:val="28"/>
          <w:szCs w:val="28"/>
        </w:rPr>
        <w:br/>
      </w:r>
      <w:r>
        <w:rPr>
          <w:sz w:val="28"/>
          <w:szCs w:val="28"/>
        </w:rPr>
        <w:t xml:space="preserve">от 17 июля 1992 года № 3297-1 «О закрытом административно-территориальном образовании», решением Муниципального собрания городского округа ЗАТО Светлый от 4 октября 2016 года № 1-9 </w:t>
      </w:r>
      <w:r w:rsidR="0036318A">
        <w:rPr>
          <w:sz w:val="28"/>
          <w:szCs w:val="28"/>
        </w:rPr>
        <w:br/>
      </w:r>
      <w:r>
        <w:rPr>
          <w:sz w:val="28"/>
          <w:szCs w:val="28"/>
        </w:rPr>
        <w:t>«Об утверждении Положения о порядке проведения конкурса по отбору кандидатур на должность главы городского округа ЗАТО Светлый Саратовской области», рассмотрев решение</w:t>
      </w:r>
      <w:r w:rsidRPr="0079029E">
        <w:rPr>
          <w:sz w:val="28"/>
          <w:szCs w:val="28"/>
        </w:rPr>
        <w:t xml:space="preserve"> </w:t>
      </w:r>
      <w:r w:rsidRPr="00BC67B9">
        <w:rPr>
          <w:sz w:val="28"/>
          <w:szCs w:val="28"/>
        </w:rPr>
        <w:t>конкурсной комиссии по проведению конкурса по отбору кандидатур на должность главы городского округа ЗАТО Светлый Саратовской области</w:t>
      </w:r>
      <w:r>
        <w:rPr>
          <w:sz w:val="28"/>
          <w:szCs w:val="28"/>
        </w:rPr>
        <w:t xml:space="preserve"> от 21 ноября 2016 года, </w:t>
      </w:r>
      <w:r w:rsidRPr="0079029E">
        <w:rPr>
          <w:sz w:val="28"/>
          <w:szCs w:val="28"/>
        </w:rPr>
        <w:t xml:space="preserve">Муниципальное собрание городского округа ЗАТО Светлый </w:t>
      </w:r>
      <w:r w:rsidR="0036318A">
        <w:rPr>
          <w:sz w:val="28"/>
          <w:szCs w:val="28"/>
        </w:rPr>
        <w:br/>
      </w:r>
      <w:r w:rsidRPr="0079029E">
        <w:rPr>
          <w:sz w:val="28"/>
          <w:szCs w:val="28"/>
        </w:rPr>
        <w:t>приняло</w:t>
      </w:r>
      <w:r>
        <w:rPr>
          <w:sz w:val="28"/>
          <w:szCs w:val="28"/>
        </w:rPr>
        <w:t xml:space="preserve"> </w:t>
      </w:r>
      <w:r w:rsidRPr="00D94429">
        <w:rPr>
          <w:b/>
          <w:sz w:val="28"/>
          <w:szCs w:val="28"/>
        </w:rPr>
        <w:t>р е ш е н и е:</w:t>
      </w:r>
    </w:p>
    <w:p w:rsidR="00955B79" w:rsidRDefault="00955B79" w:rsidP="00955B79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4952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главой</w:t>
      </w:r>
      <w:r w:rsidRPr="0079029E">
        <w:rPr>
          <w:sz w:val="28"/>
          <w:szCs w:val="28"/>
        </w:rPr>
        <w:t xml:space="preserve"> городского округа ЗАТО Светлый</w:t>
      </w:r>
      <w:r>
        <w:rPr>
          <w:sz w:val="28"/>
          <w:szCs w:val="28"/>
        </w:rPr>
        <w:t xml:space="preserve"> Саратовской области на постоянной основе на срок полномочий пятого созыва Муниципального собрания городского округа ЗАТО Светлый Саратовской области </w:t>
      </w:r>
      <w:r w:rsidR="00E125EC">
        <w:rPr>
          <w:sz w:val="28"/>
          <w:szCs w:val="28"/>
        </w:rPr>
        <w:t>Бачкина Владимира Владимировича.</w:t>
      </w:r>
    </w:p>
    <w:p w:rsidR="00955B79" w:rsidRPr="00894952" w:rsidRDefault="00E125EC" w:rsidP="00955B79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955B79">
        <w:rPr>
          <w:sz w:val="28"/>
          <w:szCs w:val="28"/>
        </w:rPr>
        <w:t xml:space="preserve">. </w:t>
      </w:r>
      <w:r w:rsidR="00955B79" w:rsidRPr="00894952">
        <w:rPr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5638D3" w:rsidRDefault="005638D3" w:rsidP="008162ED">
      <w:pPr>
        <w:ind w:firstLine="0"/>
        <w:rPr>
          <w:szCs w:val="28"/>
        </w:rPr>
      </w:pPr>
    </w:p>
    <w:p w:rsidR="0036318A" w:rsidRDefault="0036318A" w:rsidP="008162ED">
      <w:pPr>
        <w:ind w:firstLine="0"/>
        <w:rPr>
          <w:szCs w:val="28"/>
        </w:rPr>
      </w:pPr>
    </w:p>
    <w:p w:rsidR="008162ED" w:rsidRDefault="008162ED" w:rsidP="008162ED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8162ED" w:rsidTr="002E0CA6">
        <w:tc>
          <w:tcPr>
            <w:tcW w:w="7016" w:type="dxa"/>
          </w:tcPr>
          <w:p w:rsidR="008162ED" w:rsidRDefault="008162ED" w:rsidP="002E0CA6">
            <w:pPr>
              <w:ind w:firstLine="0"/>
              <w:rPr>
                <w:b/>
              </w:rPr>
            </w:pPr>
            <w:r>
              <w:rPr>
                <w:b/>
                <w:noProof w:val="0"/>
              </w:rPr>
              <w:t>Заместитель г</w:t>
            </w:r>
            <w:r w:rsidRPr="00987CDB">
              <w:rPr>
                <w:b/>
                <w:noProof w:val="0"/>
              </w:rPr>
              <w:t>лав</w:t>
            </w:r>
            <w:r>
              <w:rPr>
                <w:b/>
                <w:noProof w:val="0"/>
              </w:rPr>
              <w:t>ы</w:t>
            </w:r>
            <w:r w:rsidRPr="00987CDB">
              <w:rPr>
                <w:b/>
                <w:noProof w:val="0"/>
              </w:rPr>
              <w:t xml:space="preserve"> городского </w:t>
            </w:r>
          </w:p>
          <w:p w:rsidR="008162ED" w:rsidRDefault="008162ED" w:rsidP="002E0CA6">
            <w:pPr>
              <w:ind w:firstLine="0"/>
              <w:rPr>
                <w:b/>
              </w:rPr>
            </w:pPr>
            <w:r w:rsidRPr="00987CDB">
              <w:rPr>
                <w:b/>
                <w:noProof w:val="0"/>
              </w:rPr>
              <w:t>округа ЗАТО Светлый</w:t>
            </w:r>
            <w:r>
              <w:rPr>
                <w:b/>
                <w:noProof w:val="0"/>
              </w:rPr>
              <w:t>,</w:t>
            </w:r>
            <w:r w:rsidRPr="002727AA">
              <w:rPr>
                <w:b/>
              </w:rPr>
              <w:t xml:space="preserve"> </w:t>
            </w:r>
          </w:p>
          <w:p w:rsidR="008162ED" w:rsidRDefault="008162ED" w:rsidP="002E0CA6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2727AA">
              <w:rPr>
                <w:b/>
              </w:rPr>
              <w:t xml:space="preserve">редседатель Муниципального собрания </w:t>
            </w:r>
          </w:p>
          <w:p w:rsidR="008162ED" w:rsidRPr="002727AA" w:rsidRDefault="008162ED" w:rsidP="002E0CA6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  <w:r w:rsidR="0057188E">
              <w:rPr>
                <w:b/>
              </w:rPr>
              <w:t xml:space="preserve">                подпись</w:t>
            </w:r>
          </w:p>
        </w:tc>
        <w:tc>
          <w:tcPr>
            <w:tcW w:w="2268" w:type="dxa"/>
          </w:tcPr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Pr="002727AA" w:rsidRDefault="008162ED" w:rsidP="002E0CA6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8162ED" w:rsidTr="002E0CA6">
        <w:tc>
          <w:tcPr>
            <w:tcW w:w="7016" w:type="dxa"/>
          </w:tcPr>
          <w:p w:rsidR="008162ED" w:rsidRPr="002727AA" w:rsidRDefault="008162ED" w:rsidP="002E0CA6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</w:tc>
      </w:tr>
      <w:tr w:rsidR="008162ED" w:rsidTr="002E0CA6">
        <w:tc>
          <w:tcPr>
            <w:tcW w:w="7016" w:type="dxa"/>
          </w:tcPr>
          <w:p w:rsidR="008162ED" w:rsidRPr="003B45E6" w:rsidRDefault="008162ED" w:rsidP="0036318A">
            <w:pPr>
              <w:ind w:firstLine="0"/>
              <w:rPr>
                <w:noProof w:val="0"/>
              </w:rPr>
            </w:pPr>
            <w:r w:rsidRPr="00BA36C7">
              <w:rPr>
                <w:noProof w:val="0"/>
              </w:rPr>
              <w:t>2</w:t>
            </w:r>
            <w:r w:rsidR="0036318A">
              <w:rPr>
                <w:noProof w:val="0"/>
              </w:rPr>
              <w:t>1 ноября</w:t>
            </w:r>
            <w:r w:rsidRPr="00BA36C7">
              <w:rPr>
                <w:noProof w:val="0"/>
              </w:rPr>
              <w:t xml:space="preserve"> 2016 года</w:t>
            </w:r>
          </w:p>
        </w:tc>
        <w:tc>
          <w:tcPr>
            <w:tcW w:w="2268" w:type="dxa"/>
          </w:tcPr>
          <w:p w:rsidR="008162ED" w:rsidRPr="00987CDB" w:rsidRDefault="008162ED" w:rsidP="002E0CA6">
            <w:pPr>
              <w:ind w:firstLine="0"/>
              <w:rPr>
                <w:b/>
                <w:noProof w:val="0"/>
              </w:rPr>
            </w:pPr>
          </w:p>
        </w:tc>
      </w:tr>
    </w:tbl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BB171F" w:rsidSect="00955B79">
      <w:headerReference w:type="even" r:id="rId8"/>
      <w:headerReference w:type="first" r:id="rId9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E40" w:rsidRDefault="00080E40">
      <w:r>
        <w:separator/>
      </w:r>
    </w:p>
  </w:endnote>
  <w:endnote w:type="continuationSeparator" w:id="1">
    <w:p w:rsidR="00080E40" w:rsidRDefault="0008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E40" w:rsidRDefault="00080E40">
      <w:r>
        <w:separator/>
      </w:r>
    </w:p>
  </w:footnote>
  <w:footnote w:type="continuationSeparator" w:id="1">
    <w:p w:rsidR="00080E40" w:rsidRDefault="00080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370CBE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E125E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955B7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21 но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ября 2016 года № </w:t>
          </w:r>
          <w:r w:rsidR="00E125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  <w:r w:rsidR="00955B7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-2</w:t>
          </w:r>
          <w:r w:rsidR="00E125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558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1C2C"/>
    <w:rsid w:val="00080E40"/>
    <w:rsid w:val="00083333"/>
    <w:rsid w:val="000915E6"/>
    <w:rsid w:val="00096421"/>
    <w:rsid w:val="000B073B"/>
    <w:rsid w:val="000B0A37"/>
    <w:rsid w:val="000C0BC2"/>
    <w:rsid w:val="000C4020"/>
    <w:rsid w:val="000D0D6E"/>
    <w:rsid w:val="000D4673"/>
    <w:rsid w:val="000E60F4"/>
    <w:rsid w:val="000F1BF1"/>
    <w:rsid w:val="00105E55"/>
    <w:rsid w:val="001133D7"/>
    <w:rsid w:val="00113D12"/>
    <w:rsid w:val="00146656"/>
    <w:rsid w:val="001605D2"/>
    <w:rsid w:val="00175898"/>
    <w:rsid w:val="00181BD2"/>
    <w:rsid w:val="0019182C"/>
    <w:rsid w:val="00195DCE"/>
    <w:rsid w:val="00197127"/>
    <w:rsid w:val="001A7753"/>
    <w:rsid w:val="001B0092"/>
    <w:rsid w:val="001B09A2"/>
    <w:rsid w:val="001B45CF"/>
    <w:rsid w:val="001B666D"/>
    <w:rsid w:val="001C0176"/>
    <w:rsid w:val="001C0513"/>
    <w:rsid w:val="001C1263"/>
    <w:rsid w:val="001F4AB0"/>
    <w:rsid w:val="00201D26"/>
    <w:rsid w:val="0020230F"/>
    <w:rsid w:val="00204912"/>
    <w:rsid w:val="002263C2"/>
    <w:rsid w:val="00230A42"/>
    <w:rsid w:val="0023702E"/>
    <w:rsid w:val="002414F1"/>
    <w:rsid w:val="00247A67"/>
    <w:rsid w:val="002600D0"/>
    <w:rsid w:val="0027125A"/>
    <w:rsid w:val="002727AA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1F6C"/>
    <w:rsid w:val="00337BB7"/>
    <w:rsid w:val="0034601E"/>
    <w:rsid w:val="0036318A"/>
    <w:rsid w:val="00370CBE"/>
    <w:rsid w:val="00373B1A"/>
    <w:rsid w:val="00374D84"/>
    <w:rsid w:val="003761E5"/>
    <w:rsid w:val="0037748D"/>
    <w:rsid w:val="003819C5"/>
    <w:rsid w:val="003A01D7"/>
    <w:rsid w:val="003A10BD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C7A30"/>
    <w:rsid w:val="004F252F"/>
    <w:rsid w:val="004F48C8"/>
    <w:rsid w:val="004F6D75"/>
    <w:rsid w:val="005011E6"/>
    <w:rsid w:val="00503F1A"/>
    <w:rsid w:val="00507910"/>
    <w:rsid w:val="00510478"/>
    <w:rsid w:val="00512BC3"/>
    <w:rsid w:val="00512E03"/>
    <w:rsid w:val="00535B89"/>
    <w:rsid w:val="00542E94"/>
    <w:rsid w:val="005528D8"/>
    <w:rsid w:val="005608FA"/>
    <w:rsid w:val="00561943"/>
    <w:rsid w:val="005638D3"/>
    <w:rsid w:val="0057188E"/>
    <w:rsid w:val="00574610"/>
    <w:rsid w:val="00592A31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065D5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D5F27"/>
    <w:rsid w:val="007E2F5B"/>
    <w:rsid w:val="007F246E"/>
    <w:rsid w:val="008162ED"/>
    <w:rsid w:val="00825FF5"/>
    <w:rsid w:val="008316EF"/>
    <w:rsid w:val="00833C49"/>
    <w:rsid w:val="008472BC"/>
    <w:rsid w:val="008523D6"/>
    <w:rsid w:val="00853906"/>
    <w:rsid w:val="00857410"/>
    <w:rsid w:val="008721AB"/>
    <w:rsid w:val="00884CBC"/>
    <w:rsid w:val="00892131"/>
    <w:rsid w:val="008971A8"/>
    <w:rsid w:val="008A5078"/>
    <w:rsid w:val="008B0E67"/>
    <w:rsid w:val="008B6811"/>
    <w:rsid w:val="008B6E27"/>
    <w:rsid w:val="008C78AC"/>
    <w:rsid w:val="008D2A35"/>
    <w:rsid w:val="008E530B"/>
    <w:rsid w:val="008E56AD"/>
    <w:rsid w:val="008E6311"/>
    <w:rsid w:val="008F12CD"/>
    <w:rsid w:val="008F20EF"/>
    <w:rsid w:val="008F2845"/>
    <w:rsid w:val="008F7363"/>
    <w:rsid w:val="00916BDC"/>
    <w:rsid w:val="0092789C"/>
    <w:rsid w:val="00931CE1"/>
    <w:rsid w:val="009365E5"/>
    <w:rsid w:val="00942334"/>
    <w:rsid w:val="00950269"/>
    <w:rsid w:val="0095451B"/>
    <w:rsid w:val="00955A7B"/>
    <w:rsid w:val="00955B79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743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867FD"/>
    <w:rsid w:val="00B91FDC"/>
    <w:rsid w:val="00B94F51"/>
    <w:rsid w:val="00BA2175"/>
    <w:rsid w:val="00BB171F"/>
    <w:rsid w:val="00BB4B1D"/>
    <w:rsid w:val="00BC03F2"/>
    <w:rsid w:val="00BC1098"/>
    <w:rsid w:val="00BD12B5"/>
    <w:rsid w:val="00BD505E"/>
    <w:rsid w:val="00BD62B7"/>
    <w:rsid w:val="00BE562C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706F7"/>
    <w:rsid w:val="00C868C2"/>
    <w:rsid w:val="00C92529"/>
    <w:rsid w:val="00CA3693"/>
    <w:rsid w:val="00CA5E55"/>
    <w:rsid w:val="00CC403A"/>
    <w:rsid w:val="00CD1195"/>
    <w:rsid w:val="00CD3DB6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019A"/>
    <w:rsid w:val="00D45468"/>
    <w:rsid w:val="00D4559B"/>
    <w:rsid w:val="00D477CE"/>
    <w:rsid w:val="00D726E7"/>
    <w:rsid w:val="00D74128"/>
    <w:rsid w:val="00D8288D"/>
    <w:rsid w:val="00D838CC"/>
    <w:rsid w:val="00DA5057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E125EC"/>
    <w:rsid w:val="00E14B90"/>
    <w:rsid w:val="00E15068"/>
    <w:rsid w:val="00E16544"/>
    <w:rsid w:val="00E1789F"/>
    <w:rsid w:val="00E25BCC"/>
    <w:rsid w:val="00E30B35"/>
    <w:rsid w:val="00E33E1D"/>
    <w:rsid w:val="00E560BA"/>
    <w:rsid w:val="00E66041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433F"/>
    <w:rsid w:val="00F45AD3"/>
    <w:rsid w:val="00F61A5F"/>
    <w:rsid w:val="00F722A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1354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9</cp:revision>
  <cp:lastPrinted>2016-12-01T07:33:00Z</cp:lastPrinted>
  <dcterms:created xsi:type="dcterms:W3CDTF">2016-10-25T15:58:00Z</dcterms:created>
  <dcterms:modified xsi:type="dcterms:W3CDTF">2016-12-01T07:41:00Z</dcterms:modified>
</cp:coreProperties>
</file>