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D8" w:rsidRPr="007360EA" w:rsidRDefault="009F65D8" w:rsidP="007360EA">
      <w:pPr>
        <w:pStyle w:val="ConsPlusNormal"/>
        <w:jc w:val="both"/>
        <w:rPr>
          <w:b/>
        </w:rPr>
      </w:pPr>
    </w:p>
    <w:p w:rsidR="00915569" w:rsidRPr="001958B8" w:rsidRDefault="00915569" w:rsidP="00915569">
      <w:pPr>
        <w:ind w:right="1" w:firstLine="0"/>
        <w:jc w:val="center"/>
        <w:rPr>
          <w:szCs w:val="28"/>
        </w:rPr>
      </w:pPr>
      <w:r w:rsidRPr="005E1EA0">
        <w:rPr>
          <w:b/>
          <w:szCs w:val="28"/>
        </w:rPr>
        <w:t>О налоге на имущество физических лиц</w:t>
      </w:r>
    </w:p>
    <w:p w:rsidR="00915569" w:rsidRPr="007360EA" w:rsidRDefault="00915569" w:rsidP="00915569">
      <w:pPr>
        <w:ind w:right="4252" w:firstLine="0"/>
        <w:rPr>
          <w:szCs w:val="28"/>
        </w:rPr>
      </w:pPr>
    </w:p>
    <w:p w:rsidR="00915569" w:rsidRPr="007360EA" w:rsidRDefault="00915569" w:rsidP="00915569">
      <w:pPr>
        <w:ind w:right="4252" w:firstLine="0"/>
        <w:rPr>
          <w:szCs w:val="28"/>
        </w:rPr>
      </w:pPr>
    </w:p>
    <w:p w:rsidR="00915569" w:rsidRPr="00697161" w:rsidRDefault="00915569" w:rsidP="00915569">
      <w:pPr>
        <w:autoSpaceDE w:val="0"/>
        <w:autoSpaceDN w:val="0"/>
        <w:adjustRightInd w:val="0"/>
        <w:ind w:right="27"/>
        <w:rPr>
          <w:rFonts w:ascii="Times New Roman CYR" w:hAnsi="Times New Roman CYR" w:cs="Times New Roman CYR"/>
        </w:rPr>
      </w:pPr>
      <w:r w:rsidRPr="004522E0">
        <w:rPr>
          <w:szCs w:val="28"/>
        </w:rPr>
        <w:t>В соответствии с Налоговым кодексом Российской Фед</w:t>
      </w:r>
      <w:r w:rsidR="007360EA">
        <w:rPr>
          <w:szCs w:val="28"/>
        </w:rPr>
        <w:t xml:space="preserve">ерации, Федеральным законом от </w:t>
      </w:r>
      <w:r w:rsidRPr="004522E0">
        <w:rPr>
          <w:szCs w:val="28"/>
        </w:rPr>
        <w:t xml:space="preserve">6 октября </w:t>
      </w:r>
      <w:r w:rsidRPr="00A37F80">
        <w:rPr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Pr="00697161">
        <w:rPr>
          <w:rFonts w:ascii="Times New Roman CYR" w:hAnsi="Times New Roman CYR" w:cs="Times New Roman CYR"/>
        </w:rPr>
        <w:t xml:space="preserve">руководствуясь Уставом муниципального образования Городской округ ЗАТО Светлый Саратовской области, Муниципальное собрание городского округа ЗАТО Светлый приняло </w:t>
      </w:r>
      <w:r w:rsidRPr="00697161">
        <w:rPr>
          <w:rFonts w:ascii="Times New Roman CYR" w:hAnsi="Times New Roman CYR" w:cs="Times New Roman CYR"/>
          <w:b/>
          <w:bCs/>
        </w:rPr>
        <w:t>р е ш е н и</w:t>
      </w:r>
      <w:r w:rsidRPr="00697161">
        <w:rPr>
          <w:rFonts w:ascii="Times New Roman CYR" w:hAnsi="Times New Roman CYR" w:cs="Times New Roman CYR"/>
        </w:rPr>
        <w:t xml:space="preserve"> </w:t>
      </w:r>
      <w:r w:rsidRPr="00697161">
        <w:rPr>
          <w:rFonts w:ascii="Times New Roman CYR" w:hAnsi="Times New Roman CYR" w:cs="Times New Roman CYR"/>
          <w:b/>
          <w:bCs/>
        </w:rPr>
        <w:t>е</w:t>
      </w:r>
      <w:r w:rsidRPr="00697161">
        <w:rPr>
          <w:rFonts w:ascii="Times New Roman CYR" w:hAnsi="Times New Roman CYR" w:cs="Times New Roman CYR"/>
        </w:rPr>
        <w:t>:</w:t>
      </w:r>
    </w:p>
    <w:p w:rsidR="00915569" w:rsidRPr="00C9483C" w:rsidRDefault="00915569" w:rsidP="00915569">
      <w:pPr>
        <w:rPr>
          <w:szCs w:val="28"/>
        </w:rPr>
      </w:pPr>
      <w:r>
        <w:rPr>
          <w:szCs w:val="28"/>
        </w:rPr>
        <w:t>1. Ус</w:t>
      </w:r>
      <w:r w:rsidR="007360EA">
        <w:rPr>
          <w:szCs w:val="28"/>
        </w:rPr>
        <w:t xml:space="preserve">тановить и ввести в действие с </w:t>
      </w:r>
      <w:r>
        <w:rPr>
          <w:szCs w:val="28"/>
        </w:rPr>
        <w:t xml:space="preserve">1 января 2018 года на территории городского </w:t>
      </w:r>
      <w:r w:rsidRPr="00C9483C">
        <w:rPr>
          <w:szCs w:val="28"/>
        </w:rPr>
        <w:t>округа ЗАТО Светлый налог на имущество физических лиц.</w:t>
      </w:r>
    </w:p>
    <w:p w:rsidR="00915569" w:rsidRPr="00C9483C" w:rsidRDefault="00915569" w:rsidP="00915569">
      <w:pPr>
        <w:rPr>
          <w:szCs w:val="28"/>
        </w:rPr>
      </w:pPr>
      <w:r w:rsidRPr="00C9483C">
        <w:rPr>
          <w:szCs w:val="28"/>
        </w:rPr>
        <w:t xml:space="preserve">2. Определить, что налоговая база определяется исходя из кадастровой стоимости объектов налогообложения, </w:t>
      </w:r>
      <w:r w:rsidRPr="00C9483C">
        <w:rPr>
          <w:noProof w:val="0"/>
          <w:szCs w:val="28"/>
        </w:rPr>
        <w:t xml:space="preserve">указанной в Едином государственном реестре недвижимости </w:t>
      </w:r>
      <w:r>
        <w:rPr>
          <w:szCs w:val="28"/>
        </w:rPr>
        <w:t>по состоянию на</w:t>
      </w:r>
      <w:r w:rsidRPr="00C9483C">
        <w:rPr>
          <w:szCs w:val="28"/>
        </w:rPr>
        <w:t xml:space="preserve"> 1 января года, являющегося налоговым периодом, с учетом особенностей, предусмотренных статьей 403 Налогового Кодекса Российской Федерации </w:t>
      </w:r>
      <w:r>
        <w:rPr>
          <w:szCs w:val="28"/>
        </w:rPr>
        <w:br/>
      </w:r>
      <w:r w:rsidRPr="00C9483C">
        <w:rPr>
          <w:szCs w:val="28"/>
        </w:rPr>
        <w:t>и настоящим решением.</w:t>
      </w:r>
    </w:p>
    <w:p w:rsidR="00915569" w:rsidRDefault="00915569" w:rsidP="00915569">
      <w:pPr>
        <w:rPr>
          <w:szCs w:val="28"/>
        </w:rPr>
      </w:pPr>
      <w:r w:rsidRPr="00C9483C">
        <w:rPr>
          <w:szCs w:val="28"/>
        </w:rPr>
        <w:t>3. Установить</w:t>
      </w:r>
      <w:r>
        <w:rPr>
          <w:szCs w:val="28"/>
        </w:rPr>
        <w:t xml:space="preserve"> следующие ставки налога на имущество физических лиц: </w:t>
      </w:r>
    </w:p>
    <w:p w:rsidR="00915569" w:rsidRDefault="00915569" w:rsidP="00915569">
      <w:r>
        <w:t>1) 0,3 процента в отношении:</w:t>
      </w:r>
    </w:p>
    <w:p w:rsidR="00915569" w:rsidRDefault="00915569" w:rsidP="00915569">
      <w:r>
        <w:t>жилых домов, квартир, комнат;</w:t>
      </w:r>
    </w:p>
    <w:p w:rsidR="00915569" w:rsidRDefault="00915569" w:rsidP="00915569">
      <w:r>
        <w:t xml:space="preserve">объектов незавершенного строительства в случае, если проектируемым назначением таких объектов является жилой дом; </w:t>
      </w:r>
    </w:p>
    <w:p w:rsidR="00915569" w:rsidRDefault="00915569" w:rsidP="00915569">
      <w:pPr>
        <w:autoSpaceDE w:val="0"/>
        <w:autoSpaceDN w:val="0"/>
        <w:adjustRightInd w:val="0"/>
        <w:rPr>
          <w:noProof w:val="0"/>
          <w:szCs w:val="28"/>
        </w:rPr>
      </w:pPr>
      <w:r>
        <w:rPr>
          <w:noProof w:val="0"/>
          <w:szCs w:val="28"/>
        </w:rPr>
        <w:t xml:space="preserve">единых недвижимых комплексов, в состав которых входит </w:t>
      </w:r>
      <w:r>
        <w:rPr>
          <w:noProof w:val="0"/>
          <w:szCs w:val="28"/>
        </w:rPr>
        <w:br/>
        <w:t>хотя бы один жилой дом;</w:t>
      </w:r>
    </w:p>
    <w:p w:rsidR="00915569" w:rsidRDefault="00915569" w:rsidP="00915569">
      <w:pPr>
        <w:autoSpaceDE w:val="0"/>
        <w:autoSpaceDN w:val="0"/>
        <w:adjustRightInd w:val="0"/>
        <w:rPr>
          <w:noProof w:val="0"/>
          <w:szCs w:val="28"/>
        </w:rPr>
      </w:pPr>
      <w:r>
        <w:rPr>
          <w:noProof w:val="0"/>
          <w:szCs w:val="28"/>
        </w:rPr>
        <w:t>гаражей и машиномест;</w:t>
      </w:r>
    </w:p>
    <w:p w:rsidR="00915569" w:rsidRDefault="00915569" w:rsidP="00915569">
      <w:pPr>
        <w:autoSpaceDE w:val="0"/>
        <w:autoSpaceDN w:val="0"/>
        <w:adjustRightInd w:val="0"/>
        <w:rPr>
          <w:noProof w:val="0"/>
          <w:szCs w:val="28"/>
        </w:rPr>
      </w:pPr>
      <w:r>
        <w:rPr>
          <w:noProof w:val="0"/>
          <w:szCs w:val="28"/>
        </w:rPr>
        <w:t xml:space="preserve">хозяйственных строений или сооружений, площадь каждого </w:t>
      </w:r>
      <w:r>
        <w:rPr>
          <w:noProof w:val="0"/>
          <w:szCs w:val="28"/>
        </w:rPr>
        <w:br/>
        <w:t xml:space="preserve">из которых не превышает 50 квадратных метров и которые расположены </w:t>
      </w:r>
      <w:r>
        <w:rPr>
          <w:noProof w:val="0"/>
          <w:szCs w:val="28"/>
        </w:rPr>
        <w:br/>
        <w:t>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A70D24" w:rsidRDefault="00915569" w:rsidP="00E7141B">
      <w:pPr>
        <w:autoSpaceDE w:val="0"/>
        <w:autoSpaceDN w:val="0"/>
        <w:adjustRightInd w:val="0"/>
        <w:rPr>
          <w:noProof w:val="0"/>
          <w:szCs w:val="28"/>
        </w:rPr>
      </w:pPr>
      <w:r>
        <w:rPr>
          <w:noProof w:val="0"/>
          <w:szCs w:val="28"/>
        </w:rPr>
        <w:t xml:space="preserve">2) 2 </w:t>
      </w:r>
      <w:r w:rsidRPr="00AF4A37">
        <w:rPr>
          <w:noProof w:val="0"/>
          <w:szCs w:val="28"/>
        </w:rPr>
        <w:t xml:space="preserve">процента в отношении объектов налогообложения, включенных </w:t>
      </w:r>
      <w:r>
        <w:rPr>
          <w:noProof w:val="0"/>
          <w:szCs w:val="28"/>
        </w:rPr>
        <w:br/>
      </w:r>
      <w:r w:rsidRPr="00AF4A37">
        <w:rPr>
          <w:noProof w:val="0"/>
          <w:szCs w:val="28"/>
        </w:rPr>
        <w:t xml:space="preserve">в перечень, определяемый в соответствии с </w:t>
      </w:r>
      <w:hyperlink r:id="rId8" w:history="1">
        <w:r w:rsidRPr="00AF4A37">
          <w:rPr>
            <w:noProof w:val="0"/>
            <w:szCs w:val="28"/>
          </w:rPr>
          <w:t>пунктом 7 статьи 378.2</w:t>
        </w:r>
      </w:hyperlink>
      <w:r w:rsidRPr="00AF4A37">
        <w:rPr>
          <w:noProof w:val="0"/>
          <w:szCs w:val="28"/>
        </w:rPr>
        <w:t xml:space="preserve"> </w:t>
      </w:r>
      <w:r w:rsidR="00A70D24">
        <w:rPr>
          <w:noProof w:val="0"/>
          <w:szCs w:val="28"/>
        </w:rPr>
        <w:br/>
      </w:r>
    </w:p>
    <w:p w:rsidR="00A70D24" w:rsidRDefault="00A70D24" w:rsidP="00A70D24">
      <w:pPr>
        <w:autoSpaceDE w:val="0"/>
        <w:autoSpaceDN w:val="0"/>
        <w:adjustRightInd w:val="0"/>
        <w:ind w:firstLine="0"/>
        <w:jc w:val="center"/>
        <w:rPr>
          <w:noProof w:val="0"/>
          <w:szCs w:val="28"/>
        </w:rPr>
      </w:pPr>
      <w:r>
        <w:rPr>
          <w:noProof w:val="0"/>
          <w:szCs w:val="28"/>
        </w:rPr>
        <w:lastRenderedPageBreak/>
        <w:t>2</w:t>
      </w:r>
    </w:p>
    <w:p w:rsidR="00A70D24" w:rsidRDefault="00A70D24" w:rsidP="00A70D24">
      <w:pPr>
        <w:autoSpaceDE w:val="0"/>
        <w:autoSpaceDN w:val="0"/>
        <w:adjustRightInd w:val="0"/>
        <w:ind w:firstLine="0"/>
        <w:jc w:val="center"/>
        <w:rPr>
          <w:noProof w:val="0"/>
          <w:szCs w:val="28"/>
        </w:rPr>
      </w:pPr>
    </w:p>
    <w:p w:rsidR="00915569" w:rsidRDefault="00915569" w:rsidP="00A70D24">
      <w:pPr>
        <w:autoSpaceDE w:val="0"/>
        <w:autoSpaceDN w:val="0"/>
        <w:adjustRightInd w:val="0"/>
        <w:ind w:firstLine="0"/>
        <w:rPr>
          <w:noProof w:val="0"/>
          <w:szCs w:val="28"/>
        </w:rPr>
      </w:pPr>
      <w:r>
        <w:rPr>
          <w:noProof w:val="0"/>
          <w:szCs w:val="28"/>
        </w:rPr>
        <w:t>Налогового к</w:t>
      </w:r>
      <w:r w:rsidRPr="00AF4A37">
        <w:rPr>
          <w:noProof w:val="0"/>
          <w:szCs w:val="28"/>
        </w:rPr>
        <w:t>одекса</w:t>
      </w:r>
      <w:r>
        <w:rPr>
          <w:noProof w:val="0"/>
          <w:szCs w:val="28"/>
        </w:rPr>
        <w:t xml:space="preserve"> Российской Федерации</w:t>
      </w:r>
      <w:r w:rsidRPr="00AF4A37">
        <w:rPr>
          <w:noProof w:val="0"/>
          <w:szCs w:val="28"/>
        </w:rPr>
        <w:t xml:space="preserve">, в отношении объектов налогообложения, предусмотренных </w:t>
      </w:r>
      <w:hyperlink r:id="rId9" w:history="1">
        <w:r w:rsidRPr="00AF4A37">
          <w:rPr>
            <w:noProof w:val="0"/>
            <w:szCs w:val="28"/>
          </w:rPr>
          <w:t>абзацем вторым пункта 10 статьи 378.2</w:t>
        </w:r>
      </w:hyperlink>
      <w:r w:rsidRPr="00AF4A37">
        <w:rPr>
          <w:noProof w:val="0"/>
          <w:szCs w:val="28"/>
        </w:rPr>
        <w:t xml:space="preserve"> </w:t>
      </w:r>
      <w:r>
        <w:rPr>
          <w:noProof w:val="0"/>
          <w:szCs w:val="28"/>
        </w:rPr>
        <w:t>Налогового к</w:t>
      </w:r>
      <w:r w:rsidRPr="00AF4A37">
        <w:rPr>
          <w:noProof w:val="0"/>
          <w:szCs w:val="28"/>
        </w:rPr>
        <w:t>одекса</w:t>
      </w:r>
      <w:r>
        <w:rPr>
          <w:noProof w:val="0"/>
          <w:szCs w:val="28"/>
        </w:rPr>
        <w:t xml:space="preserve"> Российской Федерации</w:t>
      </w:r>
      <w:r w:rsidRPr="00AF4A37">
        <w:rPr>
          <w:noProof w:val="0"/>
          <w:szCs w:val="28"/>
        </w:rPr>
        <w:t>, а также в отношении объектов налогообложения</w:t>
      </w:r>
      <w:r>
        <w:rPr>
          <w:noProof w:val="0"/>
          <w:szCs w:val="28"/>
        </w:rPr>
        <w:t>, кадастровая стоимость каждого из которых превышает 300 миллионов рублей;</w:t>
      </w:r>
    </w:p>
    <w:p w:rsidR="00915569" w:rsidRDefault="00915569" w:rsidP="00E7141B">
      <w:pPr>
        <w:autoSpaceDE w:val="0"/>
        <w:autoSpaceDN w:val="0"/>
        <w:adjustRightInd w:val="0"/>
        <w:rPr>
          <w:noProof w:val="0"/>
          <w:szCs w:val="28"/>
        </w:rPr>
      </w:pPr>
      <w:r>
        <w:rPr>
          <w:noProof w:val="0"/>
          <w:szCs w:val="28"/>
        </w:rPr>
        <w:t>3) 0,5 процента в отношении прочих объектов налогообложения.</w:t>
      </w:r>
    </w:p>
    <w:p w:rsidR="00915569" w:rsidRPr="00826D80" w:rsidRDefault="00915569" w:rsidP="00E7141B">
      <w:pPr>
        <w:pStyle w:val="ad"/>
        <w:spacing w:before="0" w:after="0"/>
        <w:rPr>
          <w:szCs w:val="28"/>
        </w:rPr>
      </w:pPr>
      <w:r>
        <w:rPr>
          <w:szCs w:val="28"/>
        </w:rPr>
        <w:t xml:space="preserve">4. </w:t>
      </w:r>
      <w:r w:rsidRPr="00826D80">
        <w:rPr>
          <w:szCs w:val="28"/>
        </w:rPr>
        <w:t xml:space="preserve">Предоставить льготу по уплате налога на имущество физических лиц в размере подлежащей уплате налогоплательщиком суммы налога </w:t>
      </w:r>
      <w:r>
        <w:rPr>
          <w:szCs w:val="28"/>
        </w:rPr>
        <w:br/>
      </w:r>
      <w:r w:rsidRPr="00826D80">
        <w:rPr>
          <w:szCs w:val="28"/>
        </w:rPr>
        <w:t xml:space="preserve">в отношении одного объекта налогообложения каждого вида, находящегося в собственности налогоплательщика и не используемого налогоплательщиком в предпринимательской деятельности, по выбору налогоплательщика:  </w:t>
      </w:r>
    </w:p>
    <w:p w:rsidR="00915569" w:rsidRPr="00826D80" w:rsidRDefault="00915569" w:rsidP="00E7141B">
      <w:pPr>
        <w:pStyle w:val="ad"/>
        <w:spacing w:before="0" w:after="0"/>
        <w:rPr>
          <w:szCs w:val="28"/>
        </w:rPr>
      </w:pPr>
      <w:r>
        <w:rPr>
          <w:szCs w:val="28"/>
        </w:rPr>
        <w:t>1</w:t>
      </w:r>
      <w:r w:rsidRPr="00826D80">
        <w:rPr>
          <w:szCs w:val="28"/>
        </w:rPr>
        <w:t xml:space="preserve">) физическим лицам, определенным в пункте 1 статьи 407 Налогового кодекса Российской Федерации, в соответствии с положениями Налогового кодекса Российской Федерации;  </w:t>
      </w:r>
    </w:p>
    <w:p w:rsidR="00915569" w:rsidRPr="00826D80" w:rsidRDefault="00915569" w:rsidP="00E7141B">
      <w:pPr>
        <w:pStyle w:val="ad"/>
        <w:spacing w:before="0" w:after="0"/>
        <w:rPr>
          <w:szCs w:val="28"/>
        </w:rPr>
      </w:pPr>
      <w:r>
        <w:rPr>
          <w:szCs w:val="28"/>
        </w:rPr>
        <w:t>2</w:t>
      </w:r>
      <w:r w:rsidRPr="00826D80">
        <w:rPr>
          <w:szCs w:val="28"/>
        </w:rPr>
        <w:t xml:space="preserve">) физическим лицам, имеющим трех и более несовершеннолетних детей, а также самим несовершеннолетним детям в соответствующих семьях на основании справки установленного образца, которая выдается родителям многодетной семьи органом социальной защиты населения, </w:t>
      </w:r>
      <w:r>
        <w:rPr>
          <w:szCs w:val="28"/>
        </w:rPr>
        <w:br/>
      </w:r>
      <w:r w:rsidRPr="00826D80">
        <w:rPr>
          <w:szCs w:val="28"/>
        </w:rPr>
        <w:t xml:space="preserve">в заявительном порядке (путем подачи </w:t>
      </w:r>
      <w:r>
        <w:rPr>
          <w:szCs w:val="28"/>
        </w:rPr>
        <w:t>заявления в налоговый орган).</w:t>
      </w:r>
      <w:r w:rsidRPr="00826D80">
        <w:rPr>
          <w:szCs w:val="28"/>
        </w:rPr>
        <w:t xml:space="preserve"> </w:t>
      </w:r>
    </w:p>
    <w:p w:rsidR="00915569" w:rsidRDefault="00915569" w:rsidP="00E7141B">
      <w:pPr>
        <w:tabs>
          <w:tab w:val="left" w:pos="675"/>
        </w:tabs>
        <w:rPr>
          <w:szCs w:val="28"/>
        </w:rPr>
      </w:pPr>
      <w:r>
        <w:rPr>
          <w:szCs w:val="28"/>
        </w:rPr>
        <w:t>5. Уплата налога производится в наличной или безналичной форме.  При отсутствии банка налогоплательщики (налоговые агенты), являющиеся физическими лицами, могут уплачивать налоги через кассу администрации городского округа ЗАТО Светлый (далее – администрация) либо через организацию федеральной почтовой связи.</w:t>
      </w:r>
    </w:p>
    <w:p w:rsidR="00915569" w:rsidRDefault="00915569" w:rsidP="00E7141B">
      <w:pPr>
        <w:pStyle w:val="ConsPlusNormal"/>
        <w:ind w:firstLine="709"/>
        <w:jc w:val="both"/>
      </w:pPr>
      <w:r>
        <w:t>В случае уплаты налога через кассу администрация обязана:</w:t>
      </w:r>
    </w:p>
    <w:p w:rsidR="00915569" w:rsidRDefault="00915569" w:rsidP="00E7141B">
      <w:pPr>
        <w:pStyle w:val="ConsPlusNormal"/>
        <w:ind w:firstLine="709"/>
        <w:jc w:val="both"/>
      </w:pPr>
      <w:r w:rsidRPr="00BE45F4">
        <w:t xml:space="preserve">принимать денежные средства в счет уплаты налогов, правильно </w:t>
      </w:r>
      <w:r>
        <w:br/>
      </w:r>
      <w:r w:rsidRPr="00BE45F4">
        <w:t xml:space="preserve">и своевременно перечислять их в бюджетную систему Российской Федерации на соответствующий </w:t>
      </w:r>
      <w:r>
        <w:t xml:space="preserve">счет Федерального казначейства </w:t>
      </w:r>
      <w:r>
        <w:br/>
        <w:t>по каждому налогоплательщику (налоговому агенту). При этом плата за прием денежных средств не взимается;</w:t>
      </w:r>
    </w:p>
    <w:p w:rsidR="00915569" w:rsidRDefault="00915569" w:rsidP="00915569">
      <w:pPr>
        <w:pStyle w:val="ConsPlusNormal"/>
        <w:ind w:firstLine="709"/>
        <w:jc w:val="both"/>
      </w:pPr>
      <w:r>
        <w:t xml:space="preserve">вести учет принятых в счет уплаты налогов и перечисленных денежных средств в бюджетную систему Российской Федерации </w:t>
      </w:r>
      <w:r>
        <w:br/>
        <w:t>по каждому налогоплательщику (налоговому агенту);</w:t>
      </w:r>
    </w:p>
    <w:p w:rsidR="00915569" w:rsidRDefault="00915569" w:rsidP="00915569">
      <w:pPr>
        <w:pStyle w:val="ConsPlusNormal"/>
        <w:ind w:firstLine="709"/>
        <w:jc w:val="both"/>
      </w:pPr>
      <w:r>
        <w:t xml:space="preserve">выдавать при приеме денежных средств налогоплательщикам (налоговым агентам) квитанции, подтверждающие прием этих денежных средств. Форма квитанции, выдаваемой администрацией, утверждается федеральным органом исполнительной власти, уполномоченным </w:t>
      </w:r>
      <w:r>
        <w:br/>
        <w:t>по контролю и надзору в области налогов и сборов;</w:t>
      </w:r>
    </w:p>
    <w:p w:rsidR="00B4227E" w:rsidRDefault="00B4227E" w:rsidP="00B4227E">
      <w:pPr>
        <w:pStyle w:val="ConsPlusNormal"/>
        <w:ind w:firstLine="709"/>
        <w:jc w:val="both"/>
      </w:pPr>
      <w:r>
        <w:t xml:space="preserve">предоставлять в налоговые органы (должностным лицам налоговых органов) по их запросам документы, подтверждающие прием </w:t>
      </w:r>
      <w:r>
        <w:br/>
        <w:t>от налогоплательщиков (налоговых агентов) денежных средств в счет уплаты налогов и их перечисление в бюджетную систему Российской Федерации.</w:t>
      </w:r>
    </w:p>
    <w:p w:rsidR="00A70D24" w:rsidRDefault="00A70D24" w:rsidP="00B4227E">
      <w:pPr>
        <w:pStyle w:val="ConsPlusNormal"/>
        <w:ind w:firstLine="709"/>
        <w:jc w:val="both"/>
      </w:pPr>
    </w:p>
    <w:p w:rsidR="00B4227E" w:rsidRDefault="00B4227E" w:rsidP="00B4227E">
      <w:pPr>
        <w:pStyle w:val="ConsPlusNormal"/>
        <w:jc w:val="center"/>
      </w:pPr>
      <w:r>
        <w:lastRenderedPageBreak/>
        <w:t>3</w:t>
      </w:r>
    </w:p>
    <w:p w:rsidR="00A70D24" w:rsidRDefault="00A70D24" w:rsidP="00B4227E">
      <w:pPr>
        <w:pStyle w:val="ConsPlusNormal"/>
        <w:jc w:val="center"/>
      </w:pPr>
    </w:p>
    <w:p w:rsidR="00915569" w:rsidRDefault="00915569" w:rsidP="00915569">
      <w:pPr>
        <w:pStyle w:val="ConsPlusNormal"/>
        <w:ind w:firstLine="709"/>
        <w:jc w:val="both"/>
      </w:pPr>
      <w:r>
        <w:t xml:space="preserve">Денежные средства, принятые администрацией от налогоплательщика (налогового агента) в наличной форме, в течение пяти дней со дня </w:t>
      </w:r>
      <w:r>
        <w:br/>
        <w:t>их приема подлежат внесению в банк или организацию федеральной почтовой связи для их перечисления в бюджетную систему Российской Федерации на соответствующий счет Федерального казначейства.</w:t>
      </w:r>
    </w:p>
    <w:p w:rsidR="00915569" w:rsidRDefault="00915569" w:rsidP="00915569">
      <w:pPr>
        <w:pStyle w:val="ConsPlusNormal"/>
        <w:ind w:firstLine="709"/>
        <w:jc w:val="both"/>
      </w:pPr>
      <w:r>
        <w:t xml:space="preserve">В случае если в связи со стихийным бедствием или иным обстоятельством непреодолимой силы денежные средства, принятые </w:t>
      </w:r>
      <w:r>
        <w:br/>
        <w:t xml:space="preserve">от налогоплательщика (налогового агента), не могут быть внесены </w:t>
      </w:r>
      <w:r>
        <w:br/>
        <w:t>в установленный срок в банк или организацию федеральной почтовой связи для их перечисления в бюджетную систему Российской Федерации, указанный срок продлевается до устранения таких обстоятельств.</w:t>
      </w:r>
    </w:p>
    <w:p w:rsidR="00915569" w:rsidRDefault="00915569" w:rsidP="00915569">
      <w:pPr>
        <w:pStyle w:val="ConsPlusNormal"/>
        <w:ind w:firstLine="709"/>
        <w:jc w:val="both"/>
      </w:pPr>
      <w:r>
        <w:t xml:space="preserve">За неисполнение или ненадлежащее исполнение предусмотренных настоящим пунктом обязанностей администрация несет ответственность </w:t>
      </w:r>
      <w:r>
        <w:br/>
        <w:t>в соответствии с законодательством Российской Федерации.</w:t>
      </w:r>
    </w:p>
    <w:p w:rsidR="00915569" w:rsidRDefault="00915569" w:rsidP="00915569">
      <w:pPr>
        <w:pStyle w:val="ConsPlusNormal"/>
        <w:ind w:firstLine="709"/>
        <w:jc w:val="both"/>
      </w:pPr>
      <w:r>
        <w:t xml:space="preserve">Применение мер ответственности не освобождает  администрацию </w:t>
      </w:r>
      <w:r>
        <w:br/>
        <w:t xml:space="preserve">от обязанности перечислить в бюджетную систему Российской Федерации денежные средства, принятые от налогоплательщиков (налоговых агентов) </w:t>
      </w:r>
      <w:r>
        <w:br/>
        <w:t>в счет уплаты и перечисления сумм налога.</w:t>
      </w:r>
    </w:p>
    <w:p w:rsidR="00915569" w:rsidRDefault="00915569" w:rsidP="00915569">
      <w:pPr>
        <w:rPr>
          <w:szCs w:val="28"/>
        </w:rPr>
      </w:pPr>
      <w:r>
        <w:rPr>
          <w:szCs w:val="28"/>
        </w:rPr>
        <w:t>6. Со дня вступления в силу настоящего решения признать утратившими силу решения Муниципального собрания городского округа ЗАТО Светлый:</w:t>
      </w:r>
    </w:p>
    <w:p w:rsidR="00915569" w:rsidRDefault="00915569" w:rsidP="00915569">
      <w:pPr>
        <w:rPr>
          <w:szCs w:val="28"/>
        </w:rPr>
      </w:pPr>
      <w:r>
        <w:rPr>
          <w:szCs w:val="28"/>
        </w:rPr>
        <w:t xml:space="preserve">от 28 октября 2014 года № 36 «О налоге на имущество физических лиц»; </w:t>
      </w:r>
    </w:p>
    <w:p w:rsidR="00915569" w:rsidRDefault="00915569" w:rsidP="00915569">
      <w:pPr>
        <w:rPr>
          <w:szCs w:val="28"/>
        </w:rPr>
      </w:pPr>
      <w:r>
        <w:rPr>
          <w:szCs w:val="28"/>
        </w:rPr>
        <w:t xml:space="preserve">от 4 августа 2015 года № 26 «О внесении изменений в решение Муниципального собрания городского округа ЗАТО Светлый </w:t>
      </w:r>
      <w:r>
        <w:rPr>
          <w:szCs w:val="28"/>
        </w:rPr>
        <w:br/>
        <w:t>от 28 октября 2014 года № 36 «О налоге на имущество физических лиц»;</w:t>
      </w:r>
    </w:p>
    <w:p w:rsidR="00915569" w:rsidRDefault="00915569" w:rsidP="00915569">
      <w:pPr>
        <w:rPr>
          <w:szCs w:val="28"/>
        </w:rPr>
      </w:pPr>
      <w:r>
        <w:rPr>
          <w:szCs w:val="28"/>
        </w:rPr>
        <w:t xml:space="preserve">от 24 ноября 2015 года № 36 «О внесении изменений в решение Муниципального собрания городского округа ЗАТО Светлый </w:t>
      </w:r>
      <w:r>
        <w:rPr>
          <w:szCs w:val="28"/>
        </w:rPr>
        <w:br/>
        <w:t>от 28 октября 2014 года № 36 «О налоге на имущество физических лиц»;</w:t>
      </w:r>
    </w:p>
    <w:p w:rsidR="00915569" w:rsidRDefault="00915569" w:rsidP="00915569">
      <w:pPr>
        <w:rPr>
          <w:szCs w:val="28"/>
        </w:rPr>
      </w:pPr>
      <w:r>
        <w:rPr>
          <w:szCs w:val="28"/>
        </w:rPr>
        <w:t xml:space="preserve">от 22 ноября 2016 года № 6-27 «О внесении изменений в решение Муниципального собрания городского округа ЗАТО Светлый </w:t>
      </w:r>
      <w:r>
        <w:rPr>
          <w:szCs w:val="28"/>
        </w:rPr>
        <w:br/>
        <w:t>от 28 октября 2014 года № 36 «О налоге на имущество физических лиц».</w:t>
      </w:r>
    </w:p>
    <w:p w:rsidR="00915569" w:rsidRDefault="00915569" w:rsidP="00915569">
      <w:pPr>
        <w:rPr>
          <w:szCs w:val="28"/>
        </w:rPr>
      </w:pPr>
      <w:r>
        <w:rPr>
          <w:szCs w:val="28"/>
        </w:rPr>
        <w:t xml:space="preserve">7. Настоящее решение вступает в силу по истечении одного месяца </w:t>
      </w:r>
      <w:r>
        <w:rPr>
          <w:szCs w:val="28"/>
        </w:rPr>
        <w:br/>
        <w:t>со дня его официальн</w:t>
      </w:r>
      <w:r w:rsidR="007360EA">
        <w:rPr>
          <w:szCs w:val="28"/>
        </w:rPr>
        <w:t xml:space="preserve">ого опубликования, но не ранее </w:t>
      </w:r>
      <w:r>
        <w:rPr>
          <w:szCs w:val="28"/>
        </w:rPr>
        <w:t>1 января 2018 года</w:t>
      </w:r>
      <w:r w:rsidRPr="00B225DB">
        <w:rPr>
          <w:szCs w:val="28"/>
        </w:rPr>
        <w:t xml:space="preserve"> </w:t>
      </w:r>
      <w:r>
        <w:rPr>
          <w:szCs w:val="28"/>
        </w:rPr>
        <w:br/>
        <w:t>и подлежит официальному опубликованию.</w:t>
      </w:r>
    </w:p>
    <w:p w:rsidR="00B4227E" w:rsidRPr="007360EA" w:rsidRDefault="00B4227E" w:rsidP="007360EA">
      <w:pPr>
        <w:ind w:firstLine="0"/>
        <w:rPr>
          <w:szCs w:val="28"/>
        </w:rPr>
      </w:pPr>
    </w:p>
    <w:p w:rsidR="009F65D8" w:rsidRPr="007360EA" w:rsidRDefault="009F65D8" w:rsidP="00915569">
      <w:pPr>
        <w:ind w:firstLine="0"/>
        <w:rPr>
          <w:color w:val="242424"/>
          <w:szCs w:val="28"/>
        </w:rPr>
      </w:pPr>
    </w:p>
    <w:p w:rsidR="009F65D8" w:rsidRPr="00B4227E" w:rsidRDefault="009F65D8" w:rsidP="009F65D8">
      <w:pPr>
        <w:rPr>
          <w:sz w:val="2"/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33"/>
        <w:gridCol w:w="2551"/>
      </w:tblGrid>
      <w:tr w:rsidR="009F65D8" w:rsidRPr="00EC39AF" w:rsidTr="00D27DF0">
        <w:tc>
          <w:tcPr>
            <w:tcW w:w="6733" w:type="dxa"/>
          </w:tcPr>
          <w:p w:rsidR="009F65D8" w:rsidRPr="00EC39AF" w:rsidRDefault="009F65D8" w:rsidP="00D27DF0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9F65D8" w:rsidRPr="00EC39AF" w:rsidRDefault="009F65D8" w:rsidP="00D27DF0">
            <w:pPr>
              <w:ind w:firstLine="0"/>
              <w:rPr>
                <w:b/>
              </w:rPr>
            </w:pPr>
            <w:r w:rsidRPr="00EC39AF">
              <w:rPr>
                <w:b/>
              </w:rPr>
              <w:t>городского округа ЗАТО Светлый</w:t>
            </w:r>
          </w:p>
        </w:tc>
        <w:tc>
          <w:tcPr>
            <w:tcW w:w="2551" w:type="dxa"/>
          </w:tcPr>
          <w:p w:rsidR="009F65D8" w:rsidRPr="00EC39AF" w:rsidRDefault="009F65D8" w:rsidP="00D27DF0">
            <w:pPr>
              <w:ind w:firstLine="0"/>
              <w:jc w:val="right"/>
              <w:rPr>
                <w:b/>
              </w:rPr>
            </w:pPr>
          </w:p>
          <w:p w:rsidR="009F65D8" w:rsidRPr="00EC39AF" w:rsidRDefault="009F65D8" w:rsidP="00D27DF0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9F65D8" w:rsidRPr="00EC39AF" w:rsidTr="00D27DF0">
        <w:tc>
          <w:tcPr>
            <w:tcW w:w="6733" w:type="dxa"/>
          </w:tcPr>
          <w:p w:rsidR="009F65D8" w:rsidRPr="00EC39AF" w:rsidRDefault="009F65D8" w:rsidP="00D27DF0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551" w:type="dxa"/>
          </w:tcPr>
          <w:p w:rsidR="009F65D8" w:rsidRPr="00EC39AF" w:rsidRDefault="009F65D8" w:rsidP="00D27DF0">
            <w:pPr>
              <w:ind w:firstLine="0"/>
              <w:jc w:val="right"/>
              <w:rPr>
                <w:b/>
              </w:rPr>
            </w:pPr>
          </w:p>
        </w:tc>
      </w:tr>
      <w:tr w:rsidR="009F65D8" w:rsidRPr="00EC39AF" w:rsidTr="00D27DF0">
        <w:tc>
          <w:tcPr>
            <w:tcW w:w="6733" w:type="dxa"/>
          </w:tcPr>
          <w:p w:rsidR="009F65D8" w:rsidRPr="00EC39AF" w:rsidRDefault="00915569" w:rsidP="00D27DF0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30</w:t>
            </w:r>
            <w:r w:rsidR="009F65D8" w:rsidRPr="00EC39AF">
              <w:rPr>
                <w:noProof w:val="0"/>
              </w:rPr>
              <w:t xml:space="preserve"> </w:t>
            </w:r>
            <w:r w:rsidR="009F65D8">
              <w:rPr>
                <w:noProof w:val="0"/>
              </w:rPr>
              <w:t>октября</w:t>
            </w:r>
            <w:r w:rsidR="009F65D8" w:rsidRPr="00EC39AF">
              <w:rPr>
                <w:noProof w:val="0"/>
              </w:rPr>
              <w:t xml:space="preserve"> 2017 года</w:t>
            </w:r>
          </w:p>
        </w:tc>
        <w:tc>
          <w:tcPr>
            <w:tcW w:w="2551" w:type="dxa"/>
          </w:tcPr>
          <w:p w:rsidR="009F65D8" w:rsidRPr="00EC39AF" w:rsidRDefault="009F65D8" w:rsidP="00D27DF0">
            <w:pPr>
              <w:ind w:firstLine="0"/>
              <w:jc w:val="right"/>
              <w:rPr>
                <w:b/>
              </w:rPr>
            </w:pPr>
          </w:p>
        </w:tc>
      </w:tr>
      <w:tr w:rsidR="009F65D8" w:rsidRPr="00EC39AF" w:rsidTr="00D27DF0">
        <w:tc>
          <w:tcPr>
            <w:tcW w:w="6733" w:type="dxa"/>
          </w:tcPr>
          <w:p w:rsidR="009F65D8" w:rsidRPr="00EC39AF" w:rsidRDefault="009F65D8" w:rsidP="00D27DF0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551" w:type="dxa"/>
          </w:tcPr>
          <w:p w:rsidR="009F65D8" w:rsidRPr="00EC39AF" w:rsidRDefault="009F65D8" w:rsidP="00D27DF0">
            <w:pPr>
              <w:ind w:firstLine="0"/>
              <w:jc w:val="right"/>
              <w:rPr>
                <w:b/>
              </w:rPr>
            </w:pPr>
          </w:p>
        </w:tc>
      </w:tr>
      <w:tr w:rsidR="009F65D8" w:rsidRPr="00EC39AF" w:rsidTr="00D27DF0">
        <w:tc>
          <w:tcPr>
            <w:tcW w:w="6733" w:type="dxa"/>
          </w:tcPr>
          <w:p w:rsidR="009F65D8" w:rsidRPr="00EC39AF" w:rsidRDefault="00915569" w:rsidP="00915569">
            <w:pPr>
              <w:ind w:firstLine="0"/>
              <w:rPr>
                <w:b/>
                <w:noProof w:val="0"/>
              </w:rPr>
            </w:pPr>
            <w:r>
              <w:rPr>
                <w:b/>
              </w:rPr>
              <w:t>Г</w:t>
            </w:r>
            <w:r w:rsidR="009F65D8">
              <w:rPr>
                <w:b/>
              </w:rPr>
              <w:t>лав</w:t>
            </w:r>
            <w:r>
              <w:rPr>
                <w:b/>
              </w:rPr>
              <w:t>а</w:t>
            </w:r>
            <w:r w:rsidR="009F65D8" w:rsidRPr="00EC39AF">
              <w:rPr>
                <w:b/>
              </w:rPr>
              <w:t xml:space="preserve"> городского округа ЗАТО Светлый</w:t>
            </w:r>
          </w:p>
        </w:tc>
        <w:tc>
          <w:tcPr>
            <w:tcW w:w="2551" w:type="dxa"/>
          </w:tcPr>
          <w:p w:rsidR="009F65D8" w:rsidRPr="00EC39AF" w:rsidRDefault="00915569" w:rsidP="00A70D24">
            <w:pPr>
              <w:ind w:left="-212" w:firstLine="0"/>
              <w:jc w:val="right"/>
              <w:rPr>
                <w:b/>
              </w:rPr>
            </w:pPr>
            <w:r>
              <w:rPr>
                <w:b/>
              </w:rPr>
              <w:t>В.В. Бачкин</w:t>
            </w:r>
          </w:p>
        </w:tc>
      </w:tr>
      <w:tr w:rsidR="009F65D8" w:rsidRPr="00EC39AF" w:rsidTr="00D27DF0">
        <w:trPr>
          <w:trHeight w:val="134"/>
        </w:trPr>
        <w:tc>
          <w:tcPr>
            <w:tcW w:w="6733" w:type="dxa"/>
          </w:tcPr>
          <w:p w:rsidR="009F65D8" w:rsidRPr="00EC39AF" w:rsidRDefault="009F65D8" w:rsidP="00D27DF0">
            <w:pPr>
              <w:ind w:firstLine="0"/>
              <w:rPr>
                <w:b/>
              </w:rPr>
            </w:pPr>
          </w:p>
        </w:tc>
        <w:tc>
          <w:tcPr>
            <w:tcW w:w="2551" w:type="dxa"/>
          </w:tcPr>
          <w:p w:rsidR="009F65D8" w:rsidRPr="00EC39AF" w:rsidRDefault="009F65D8" w:rsidP="00D27DF0">
            <w:pPr>
              <w:ind w:firstLine="0"/>
              <w:jc w:val="right"/>
              <w:rPr>
                <w:b/>
              </w:rPr>
            </w:pPr>
          </w:p>
        </w:tc>
      </w:tr>
      <w:tr w:rsidR="009F65D8" w:rsidRPr="00EC39AF" w:rsidTr="00D27DF0">
        <w:tc>
          <w:tcPr>
            <w:tcW w:w="6733" w:type="dxa"/>
          </w:tcPr>
          <w:p w:rsidR="009F65D8" w:rsidRPr="00EC39AF" w:rsidRDefault="00915569" w:rsidP="00D27DF0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30</w:t>
            </w:r>
            <w:r w:rsidR="009F65D8" w:rsidRPr="00EC39AF">
              <w:rPr>
                <w:noProof w:val="0"/>
              </w:rPr>
              <w:t xml:space="preserve"> </w:t>
            </w:r>
            <w:r w:rsidR="009F65D8">
              <w:rPr>
                <w:noProof w:val="0"/>
              </w:rPr>
              <w:t>октября</w:t>
            </w:r>
            <w:r w:rsidR="009F65D8" w:rsidRPr="00EC39AF">
              <w:rPr>
                <w:noProof w:val="0"/>
              </w:rPr>
              <w:t xml:space="preserve"> 2017 года</w:t>
            </w:r>
          </w:p>
        </w:tc>
        <w:tc>
          <w:tcPr>
            <w:tcW w:w="2551" w:type="dxa"/>
          </w:tcPr>
          <w:p w:rsidR="009F65D8" w:rsidRPr="00EC39AF" w:rsidRDefault="009F65D8" w:rsidP="00D27DF0">
            <w:pPr>
              <w:ind w:firstLine="0"/>
              <w:jc w:val="right"/>
              <w:rPr>
                <w:b/>
              </w:rPr>
            </w:pPr>
          </w:p>
        </w:tc>
      </w:tr>
    </w:tbl>
    <w:p w:rsidR="009F65D8" w:rsidRPr="00B4227E" w:rsidRDefault="009F65D8" w:rsidP="00B4227E">
      <w:pPr>
        <w:ind w:firstLine="0"/>
        <w:rPr>
          <w:sz w:val="6"/>
          <w:szCs w:val="28"/>
        </w:rPr>
      </w:pPr>
    </w:p>
    <w:sectPr w:rsidR="009F65D8" w:rsidRPr="00B4227E" w:rsidSect="00B4227E">
      <w:headerReference w:type="even" r:id="rId10"/>
      <w:headerReference w:type="first" r:id="rId11"/>
      <w:pgSz w:w="11906" w:h="16838"/>
      <w:pgMar w:top="851" w:right="680" w:bottom="567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638" w:rsidRDefault="00580638">
      <w:r>
        <w:separator/>
      </w:r>
    </w:p>
  </w:endnote>
  <w:endnote w:type="continuationSeparator" w:id="1">
    <w:p w:rsidR="00580638" w:rsidRDefault="00580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638" w:rsidRDefault="00580638">
      <w:r>
        <w:separator/>
      </w:r>
    </w:p>
  </w:footnote>
  <w:footnote w:type="continuationSeparator" w:id="1">
    <w:p w:rsidR="00580638" w:rsidRDefault="00580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D37" w:rsidRDefault="00E47656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D4D3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D4D37" w:rsidRDefault="007D4D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D37" w:rsidRDefault="007D4D37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4D37" w:rsidRDefault="007D4D37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7D4D37" w:rsidRDefault="007D4D37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7D4D37" w:rsidRDefault="007D4D37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7D4D37" w:rsidRDefault="007D4D37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7D4D37" w:rsidRDefault="007D4D37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7D4D37" w:rsidTr="002727AA">
      <w:tc>
        <w:tcPr>
          <w:tcW w:w="9464" w:type="dxa"/>
        </w:tcPr>
        <w:p w:rsidR="007D4D37" w:rsidRPr="002727AA" w:rsidRDefault="007D4D37" w:rsidP="001C5195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1C5195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30 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октября 2017 года № 2</w:t>
          </w:r>
          <w:r w:rsidR="001C5195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-9</w:t>
          </w:r>
          <w:r w:rsidR="001C5195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</w:t>
          </w:r>
        </w:p>
      </w:tc>
    </w:tr>
  </w:tbl>
  <w:p w:rsidR="007D4D37" w:rsidRPr="0095451B" w:rsidRDefault="007D4D37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7D4D37" w:rsidRPr="0098663B" w:rsidRDefault="007D4D37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B419D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2">
    <w:nsid w:val="10682A84"/>
    <w:multiLevelType w:val="hybridMultilevel"/>
    <w:tmpl w:val="4FC4A89A"/>
    <w:lvl w:ilvl="0" w:tplc="9A04F32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544466"/>
    <w:multiLevelType w:val="hybridMultilevel"/>
    <w:tmpl w:val="584E401C"/>
    <w:lvl w:ilvl="0" w:tplc="34C271A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5522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22188"/>
    <w:rsid w:val="00036D26"/>
    <w:rsid w:val="0003722B"/>
    <w:rsid w:val="00040EE6"/>
    <w:rsid w:val="00045983"/>
    <w:rsid w:val="0005024C"/>
    <w:rsid w:val="0005288A"/>
    <w:rsid w:val="00055950"/>
    <w:rsid w:val="00064151"/>
    <w:rsid w:val="00071C2C"/>
    <w:rsid w:val="00083333"/>
    <w:rsid w:val="000915E6"/>
    <w:rsid w:val="00094AE7"/>
    <w:rsid w:val="00096421"/>
    <w:rsid w:val="000B073B"/>
    <w:rsid w:val="000B0A37"/>
    <w:rsid w:val="000C02F4"/>
    <w:rsid w:val="000C0BC2"/>
    <w:rsid w:val="000C4020"/>
    <w:rsid w:val="000D0D6E"/>
    <w:rsid w:val="000D1DDC"/>
    <w:rsid w:val="000D4673"/>
    <w:rsid w:val="000F1BF1"/>
    <w:rsid w:val="00105E55"/>
    <w:rsid w:val="001133D7"/>
    <w:rsid w:val="00113D12"/>
    <w:rsid w:val="00146656"/>
    <w:rsid w:val="00150A84"/>
    <w:rsid w:val="001605D2"/>
    <w:rsid w:val="00162C1F"/>
    <w:rsid w:val="00173764"/>
    <w:rsid w:val="00175898"/>
    <w:rsid w:val="00181BD2"/>
    <w:rsid w:val="00186B88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5195"/>
    <w:rsid w:val="001C6DB5"/>
    <w:rsid w:val="001F4AB0"/>
    <w:rsid w:val="0020230F"/>
    <w:rsid w:val="0021151C"/>
    <w:rsid w:val="002263C2"/>
    <w:rsid w:val="00230A42"/>
    <w:rsid w:val="0023702E"/>
    <w:rsid w:val="002414F1"/>
    <w:rsid w:val="00247A67"/>
    <w:rsid w:val="00251C70"/>
    <w:rsid w:val="002539A9"/>
    <w:rsid w:val="00257DF0"/>
    <w:rsid w:val="002600D0"/>
    <w:rsid w:val="0027125A"/>
    <w:rsid w:val="002727AA"/>
    <w:rsid w:val="002730A0"/>
    <w:rsid w:val="002752F9"/>
    <w:rsid w:val="00276621"/>
    <w:rsid w:val="00276894"/>
    <w:rsid w:val="002812F0"/>
    <w:rsid w:val="00294D3A"/>
    <w:rsid w:val="00295E17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5B29"/>
    <w:rsid w:val="00337BB7"/>
    <w:rsid w:val="0034601E"/>
    <w:rsid w:val="00367746"/>
    <w:rsid w:val="00373B1A"/>
    <w:rsid w:val="00374D84"/>
    <w:rsid w:val="00375C66"/>
    <w:rsid w:val="003761E5"/>
    <w:rsid w:val="0037748D"/>
    <w:rsid w:val="003819C5"/>
    <w:rsid w:val="00382CB7"/>
    <w:rsid w:val="003A01D7"/>
    <w:rsid w:val="003B44D1"/>
    <w:rsid w:val="003C2E62"/>
    <w:rsid w:val="003C5DF9"/>
    <w:rsid w:val="003D07C2"/>
    <w:rsid w:val="003D4BB0"/>
    <w:rsid w:val="003D4EAC"/>
    <w:rsid w:val="003D6DA6"/>
    <w:rsid w:val="003F56E7"/>
    <w:rsid w:val="00401184"/>
    <w:rsid w:val="00422AF3"/>
    <w:rsid w:val="00422F87"/>
    <w:rsid w:val="0044014C"/>
    <w:rsid w:val="0044085D"/>
    <w:rsid w:val="00452017"/>
    <w:rsid w:val="00460867"/>
    <w:rsid w:val="004739BA"/>
    <w:rsid w:val="00473F2A"/>
    <w:rsid w:val="004747BF"/>
    <w:rsid w:val="004821D1"/>
    <w:rsid w:val="00485F7A"/>
    <w:rsid w:val="00491601"/>
    <w:rsid w:val="004B2922"/>
    <w:rsid w:val="004B35C8"/>
    <w:rsid w:val="004B3AD8"/>
    <w:rsid w:val="004B798A"/>
    <w:rsid w:val="004C07C8"/>
    <w:rsid w:val="004F252F"/>
    <w:rsid w:val="004F48C8"/>
    <w:rsid w:val="00503F1A"/>
    <w:rsid w:val="00507910"/>
    <w:rsid w:val="00510478"/>
    <w:rsid w:val="00512BC3"/>
    <w:rsid w:val="00512E03"/>
    <w:rsid w:val="00535B89"/>
    <w:rsid w:val="00542E94"/>
    <w:rsid w:val="0055197E"/>
    <w:rsid w:val="005528D8"/>
    <w:rsid w:val="005608FA"/>
    <w:rsid w:val="00561943"/>
    <w:rsid w:val="005638D3"/>
    <w:rsid w:val="00574610"/>
    <w:rsid w:val="00580638"/>
    <w:rsid w:val="00597011"/>
    <w:rsid w:val="005A3F03"/>
    <w:rsid w:val="005B2420"/>
    <w:rsid w:val="005C35B5"/>
    <w:rsid w:val="005C3D30"/>
    <w:rsid w:val="005C47A4"/>
    <w:rsid w:val="005C52B5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13CF"/>
    <w:rsid w:val="00625A05"/>
    <w:rsid w:val="00627980"/>
    <w:rsid w:val="00632E5D"/>
    <w:rsid w:val="00633E9D"/>
    <w:rsid w:val="00641FDF"/>
    <w:rsid w:val="00644646"/>
    <w:rsid w:val="00673A8A"/>
    <w:rsid w:val="00695FF0"/>
    <w:rsid w:val="006A2CFF"/>
    <w:rsid w:val="006A4295"/>
    <w:rsid w:val="006A7BF9"/>
    <w:rsid w:val="006B0E7F"/>
    <w:rsid w:val="006B4F82"/>
    <w:rsid w:val="006C389B"/>
    <w:rsid w:val="006C5643"/>
    <w:rsid w:val="006D3603"/>
    <w:rsid w:val="006E5FC5"/>
    <w:rsid w:val="006F5E84"/>
    <w:rsid w:val="00704C23"/>
    <w:rsid w:val="00714E65"/>
    <w:rsid w:val="00715B38"/>
    <w:rsid w:val="00733C38"/>
    <w:rsid w:val="007360EA"/>
    <w:rsid w:val="00737F8F"/>
    <w:rsid w:val="00740803"/>
    <w:rsid w:val="00755763"/>
    <w:rsid w:val="00770DB8"/>
    <w:rsid w:val="007712CE"/>
    <w:rsid w:val="00776136"/>
    <w:rsid w:val="00783EF9"/>
    <w:rsid w:val="00795C98"/>
    <w:rsid w:val="007A4568"/>
    <w:rsid w:val="007A57D7"/>
    <w:rsid w:val="007A65C5"/>
    <w:rsid w:val="007B1C66"/>
    <w:rsid w:val="007D1D21"/>
    <w:rsid w:val="007D4D37"/>
    <w:rsid w:val="007E2F5B"/>
    <w:rsid w:val="007E2FAB"/>
    <w:rsid w:val="007F246E"/>
    <w:rsid w:val="008021B4"/>
    <w:rsid w:val="00825FF5"/>
    <w:rsid w:val="008316EF"/>
    <w:rsid w:val="00833C49"/>
    <w:rsid w:val="008472BC"/>
    <w:rsid w:val="008523D6"/>
    <w:rsid w:val="00853906"/>
    <w:rsid w:val="0085630B"/>
    <w:rsid w:val="00857410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2537"/>
    <w:rsid w:val="008E3238"/>
    <w:rsid w:val="008E3FCE"/>
    <w:rsid w:val="008E530B"/>
    <w:rsid w:val="008E56AD"/>
    <w:rsid w:val="008E6311"/>
    <w:rsid w:val="008F12CD"/>
    <w:rsid w:val="008F20EF"/>
    <w:rsid w:val="008F2845"/>
    <w:rsid w:val="00915569"/>
    <w:rsid w:val="00916BDC"/>
    <w:rsid w:val="00921481"/>
    <w:rsid w:val="0092789C"/>
    <w:rsid w:val="00931CE1"/>
    <w:rsid w:val="009365E5"/>
    <w:rsid w:val="00942334"/>
    <w:rsid w:val="0095451B"/>
    <w:rsid w:val="00955A7B"/>
    <w:rsid w:val="00960532"/>
    <w:rsid w:val="0097343B"/>
    <w:rsid w:val="0098031A"/>
    <w:rsid w:val="00981762"/>
    <w:rsid w:val="0098663B"/>
    <w:rsid w:val="00994727"/>
    <w:rsid w:val="009948D7"/>
    <w:rsid w:val="009958BB"/>
    <w:rsid w:val="009C1EC0"/>
    <w:rsid w:val="009E1D82"/>
    <w:rsid w:val="009E4A47"/>
    <w:rsid w:val="009F65D8"/>
    <w:rsid w:val="00A00C85"/>
    <w:rsid w:val="00A0198F"/>
    <w:rsid w:val="00A05FD9"/>
    <w:rsid w:val="00A206D3"/>
    <w:rsid w:val="00A22380"/>
    <w:rsid w:val="00A46B7F"/>
    <w:rsid w:val="00A47A18"/>
    <w:rsid w:val="00A54018"/>
    <w:rsid w:val="00A605E7"/>
    <w:rsid w:val="00A61642"/>
    <w:rsid w:val="00A62C63"/>
    <w:rsid w:val="00A63A87"/>
    <w:rsid w:val="00A70D24"/>
    <w:rsid w:val="00A72B68"/>
    <w:rsid w:val="00A72EA8"/>
    <w:rsid w:val="00A739B5"/>
    <w:rsid w:val="00A8366C"/>
    <w:rsid w:val="00A858D9"/>
    <w:rsid w:val="00A87347"/>
    <w:rsid w:val="00AA379A"/>
    <w:rsid w:val="00AA4F67"/>
    <w:rsid w:val="00AA509E"/>
    <w:rsid w:val="00AB02C9"/>
    <w:rsid w:val="00AB1B05"/>
    <w:rsid w:val="00AB568C"/>
    <w:rsid w:val="00AD233D"/>
    <w:rsid w:val="00AD3826"/>
    <w:rsid w:val="00AD7936"/>
    <w:rsid w:val="00AE4C62"/>
    <w:rsid w:val="00AE5755"/>
    <w:rsid w:val="00AF2C0C"/>
    <w:rsid w:val="00B0563A"/>
    <w:rsid w:val="00B113AB"/>
    <w:rsid w:val="00B136BD"/>
    <w:rsid w:val="00B14108"/>
    <w:rsid w:val="00B4227E"/>
    <w:rsid w:val="00B5471A"/>
    <w:rsid w:val="00B701DE"/>
    <w:rsid w:val="00B75412"/>
    <w:rsid w:val="00B77F6D"/>
    <w:rsid w:val="00B91FDC"/>
    <w:rsid w:val="00B94F51"/>
    <w:rsid w:val="00BA742B"/>
    <w:rsid w:val="00BB0FEF"/>
    <w:rsid w:val="00BB171F"/>
    <w:rsid w:val="00BB4B1D"/>
    <w:rsid w:val="00BC03F2"/>
    <w:rsid w:val="00BC1098"/>
    <w:rsid w:val="00BD12B5"/>
    <w:rsid w:val="00BD505E"/>
    <w:rsid w:val="00BD62B7"/>
    <w:rsid w:val="00BF3F7B"/>
    <w:rsid w:val="00BF5706"/>
    <w:rsid w:val="00BF65D9"/>
    <w:rsid w:val="00BF7A18"/>
    <w:rsid w:val="00C0283F"/>
    <w:rsid w:val="00C02B51"/>
    <w:rsid w:val="00C03F42"/>
    <w:rsid w:val="00C236E5"/>
    <w:rsid w:val="00C23F22"/>
    <w:rsid w:val="00C273D0"/>
    <w:rsid w:val="00C34AC8"/>
    <w:rsid w:val="00C36E58"/>
    <w:rsid w:val="00C43BC4"/>
    <w:rsid w:val="00C462AF"/>
    <w:rsid w:val="00C518D3"/>
    <w:rsid w:val="00C52169"/>
    <w:rsid w:val="00C64910"/>
    <w:rsid w:val="00C650BE"/>
    <w:rsid w:val="00C706F7"/>
    <w:rsid w:val="00C868C2"/>
    <w:rsid w:val="00C92529"/>
    <w:rsid w:val="00CA3693"/>
    <w:rsid w:val="00CA5E55"/>
    <w:rsid w:val="00CC403A"/>
    <w:rsid w:val="00CC6B22"/>
    <w:rsid w:val="00CD0F80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35DE6"/>
    <w:rsid w:val="00D45468"/>
    <w:rsid w:val="00D4559B"/>
    <w:rsid w:val="00D477CE"/>
    <w:rsid w:val="00D726E7"/>
    <w:rsid w:val="00D74128"/>
    <w:rsid w:val="00D8288D"/>
    <w:rsid w:val="00D838CC"/>
    <w:rsid w:val="00D9701D"/>
    <w:rsid w:val="00DA5DAE"/>
    <w:rsid w:val="00DA7321"/>
    <w:rsid w:val="00DB03F4"/>
    <w:rsid w:val="00DB2262"/>
    <w:rsid w:val="00DC0078"/>
    <w:rsid w:val="00DC6859"/>
    <w:rsid w:val="00DD3255"/>
    <w:rsid w:val="00DE1006"/>
    <w:rsid w:val="00DE66D0"/>
    <w:rsid w:val="00DE7433"/>
    <w:rsid w:val="00E138CE"/>
    <w:rsid w:val="00E14B90"/>
    <w:rsid w:val="00E15068"/>
    <w:rsid w:val="00E16544"/>
    <w:rsid w:val="00E30B35"/>
    <w:rsid w:val="00E33E1D"/>
    <w:rsid w:val="00E3762B"/>
    <w:rsid w:val="00E47656"/>
    <w:rsid w:val="00E560BA"/>
    <w:rsid w:val="00E66041"/>
    <w:rsid w:val="00E7141B"/>
    <w:rsid w:val="00E87D5E"/>
    <w:rsid w:val="00E957E9"/>
    <w:rsid w:val="00EB7AC3"/>
    <w:rsid w:val="00EC10FA"/>
    <w:rsid w:val="00EC323B"/>
    <w:rsid w:val="00EC6261"/>
    <w:rsid w:val="00EC7000"/>
    <w:rsid w:val="00ED15EB"/>
    <w:rsid w:val="00F01668"/>
    <w:rsid w:val="00F13139"/>
    <w:rsid w:val="00F42279"/>
    <w:rsid w:val="00F42D77"/>
    <w:rsid w:val="00F4433F"/>
    <w:rsid w:val="00F45AD3"/>
    <w:rsid w:val="00F51B22"/>
    <w:rsid w:val="00F61A5F"/>
    <w:rsid w:val="00F722A9"/>
    <w:rsid w:val="00F95309"/>
    <w:rsid w:val="00FA6E6A"/>
    <w:rsid w:val="00FB123C"/>
    <w:rsid w:val="00FB3811"/>
    <w:rsid w:val="00FB4E55"/>
    <w:rsid w:val="00FB51C4"/>
    <w:rsid w:val="00FC172A"/>
    <w:rsid w:val="00FD0D27"/>
    <w:rsid w:val="00FD22F0"/>
    <w:rsid w:val="00FD56FC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1">
    <w:name w:val="heading 1"/>
    <w:basedOn w:val="a"/>
    <w:next w:val="a"/>
    <w:link w:val="10"/>
    <w:uiPriority w:val="99"/>
    <w:qFormat/>
    <w:rsid w:val="005C35B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uiPriority w:val="99"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9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99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99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5C35B5"/>
    <w:rPr>
      <w:rFonts w:ascii="Cambria" w:hAnsi="Cambria" w:cs="Cambria"/>
      <w:b/>
      <w:bCs/>
      <w:noProof/>
      <w:kern w:val="32"/>
      <w:sz w:val="32"/>
      <w:szCs w:val="32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5C35B5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ConsTitle">
    <w:name w:val="ConsTitle"/>
    <w:uiPriority w:val="99"/>
    <w:rsid w:val="005C35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Обычный1"/>
    <w:uiPriority w:val="99"/>
    <w:rsid w:val="005C35B5"/>
    <w:pPr>
      <w:ind w:firstLine="709"/>
      <w:jc w:val="both"/>
    </w:pPr>
    <w:rPr>
      <w:noProof/>
      <w:sz w:val="28"/>
      <w:szCs w:val="28"/>
    </w:rPr>
  </w:style>
  <w:style w:type="paragraph" w:customStyle="1" w:styleId="ConsCell">
    <w:name w:val="ConsCell"/>
    <w:uiPriority w:val="99"/>
    <w:rsid w:val="005C35B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5C35B5"/>
    <w:rPr>
      <w:rFonts w:ascii="Times New Roman" w:hAnsi="Times New Roman" w:cs="Times New Roman"/>
    </w:rPr>
  </w:style>
  <w:style w:type="paragraph" w:customStyle="1" w:styleId="12">
    <w:name w:val="Абзац списка1"/>
    <w:basedOn w:val="a"/>
    <w:uiPriority w:val="99"/>
    <w:rsid w:val="005C35B5"/>
    <w:pPr>
      <w:ind w:left="720"/>
    </w:pPr>
    <w:rPr>
      <w:szCs w:val="28"/>
    </w:rPr>
  </w:style>
  <w:style w:type="paragraph" w:customStyle="1" w:styleId="13">
    <w:name w:val="Без интервала1"/>
    <w:uiPriority w:val="99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130">
    <w:name w:val="Абзац списка13"/>
    <w:basedOn w:val="a"/>
    <w:uiPriority w:val="99"/>
    <w:rsid w:val="005C35B5"/>
    <w:pPr>
      <w:ind w:left="720"/>
    </w:pPr>
    <w:rPr>
      <w:szCs w:val="28"/>
    </w:rPr>
  </w:style>
  <w:style w:type="paragraph" w:customStyle="1" w:styleId="131">
    <w:name w:val="Без интервала13"/>
    <w:uiPriority w:val="99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5C35B5"/>
    <w:pPr>
      <w:ind w:left="720"/>
    </w:pPr>
    <w:rPr>
      <w:szCs w:val="28"/>
    </w:rPr>
  </w:style>
  <w:style w:type="paragraph" w:customStyle="1" w:styleId="111">
    <w:name w:val="Без интервала11"/>
    <w:uiPriority w:val="99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af7">
    <w:name w:val="Знак Знак Знак Знак"/>
    <w:basedOn w:val="a"/>
    <w:uiPriority w:val="99"/>
    <w:rsid w:val="005C35B5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xl34">
    <w:name w:val="xl34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uiPriority w:val="99"/>
    <w:rsid w:val="005C35B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4">
    <w:name w:val="xl44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5">
    <w:name w:val="xl4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6">
    <w:name w:val="xl46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7">
    <w:name w:val="xl4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8">
    <w:name w:val="xl48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9">
    <w:name w:val="xl49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0">
    <w:name w:val="xl50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51">
    <w:name w:val="xl51"/>
    <w:basedOn w:val="a"/>
    <w:uiPriority w:val="99"/>
    <w:rsid w:val="005C35B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2">
    <w:name w:val="xl52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3">
    <w:name w:val="xl53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4">
    <w:name w:val="xl54"/>
    <w:basedOn w:val="a"/>
    <w:uiPriority w:val="99"/>
    <w:rsid w:val="005C35B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5">
    <w:name w:val="xl55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text">
    <w:name w:val="text"/>
    <w:basedOn w:val="a"/>
    <w:uiPriority w:val="99"/>
    <w:rsid w:val="005C35B5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ConsPlusTitlePage">
    <w:name w:val="ConsPlusTitlePage"/>
    <w:uiPriority w:val="99"/>
    <w:rsid w:val="005C35B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20">
    <w:name w:val="Абзац списка12"/>
    <w:basedOn w:val="a"/>
    <w:uiPriority w:val="99"/>
    <w:rsid w:val="005C35B5"/>
    <w:pPr>
      <w:ind w:left="720"/>
    </w:pPr>
    <w:rPr>
      <w:szCs w:val="28"/>
    </w:rPr>
  </w:style>
  <w:style w:type="paragraph" w:customStyle="1" w:styleId="121">
    <w:name w:val="Без интервала12"/>
    <w:uiPriority w:val="99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xl56">
    <w:name w:val="xl56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7">
    <w:name w:val="xl5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8">
    <w:name w:val="xl58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9">
    <w:name w:val="xl59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0">
    <w:name w:val="xl60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1">
    <w:name w:val="xl61"/>
    <w:basedOn w:val="a"/>
    <w:uiPriority w:val="99"/>
    <w:rsid w:val="005C35B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2">
    <w:name w:val="xl62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3">
    <w:name w:val="xl63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64">
    <w:name w:val="xl64"/>
    <w:basedOn w:val="a"/>
    <w:uiPriority w:val="99"/>
    <w:rsid w:val="005C35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5">
    <w:name w:val="xl65"/>
    <w:basedOn w:val="a"/>
    <w:uiPriority w:val="99"/>
    <w:rsid w:val="005C35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6">
    <w:name w:val="xl66"/>
    <w:basedOn w:val="a"/>
    <w:uiPriority w:val="99"/>
    <w:rsid w:val="005C35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7">
    <w:name w:val="xl67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8">
    <w:name w:val="xl68"/>
    <w:basedOn w:val="a"/>
    <w:uiPriority w:val="99"/>
    <w:rsid w:val="005C35B5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9">
    <w:name w:val="xl69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0">
    <w:name w:val="xl70"/>
    <w:basedOn w:val="a"/>
    <w:uiPriority w:val="99"/>
    <w:rsid w:val="005C35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1">
    <w:name w:val="xl71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2">
    <w:name w:val="xl72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3">
    <w:name w:val="xl73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4">
    <w:name w:val="xl74"/>
    <w:basedOn w:val="a"/>
    <w:uiPriority w:val="99"/>
    <w:rsid w:val="005C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5">
    <w:name w:val="xl7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6">
    <w:name w:val="xl76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7">
    <w:name w:val="xl7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8">
    <w:name w:val="xl78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9">
    <w:name w:val="xl79"/>
    <w:basedOn w:val="a"/>
    <w:uiPriority w:val="99"/>
    <w:rsid w:val="005C35B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0">
    <w:name w:val="xl80"/>
    <w:basedOn w:val="a"/>
    <w:uiPriority w:val="99"/>
    <w:rsid w:val="005C35B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1">
    <w:name w:val="xl81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2">
    <w:name w:val="xl82"/>
    <w:basedOn w:val="a"/>
    <w:uiPriority w:val="99"/>
    <w:rsid w:val="005C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3">
    <w:name w:val="xl83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4">
    <w:name w:val="xl84"/>
    <w:basedOn w:val="a"/>
    <w:uiPriority w:val="99"/>
    <w:rsid w:val="005C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5">
    <w:name w:val="xl8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6">
    <w:name w:val="xl86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23">
    <w:name w:val="xl23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4">
    <w:name w:val="xl24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5">
    <w:name w:val="xl25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6">
    <w:name w:val="xl26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C33F7BA0E51AA30DEA4EC086133D418F743B9CADC01C55C9105FEA376E286D5D6CB247A2810V5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FC33F7BA0E51AA30DEA4EC086133D418F743B9CADC01C55C9105FEA376E286D5D6CB247F2F10V8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A00E0-7140-40AB-9C47-0FED3375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382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6717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delo00</cp:lastModifiedBy>
  <cp:revision>55</cp:revision>
  <cp:lastPrinted>2016-10-21T11:41:00Z</cp:lastPrinted>
  <dcterms:created xsi:type="dcterms:W3CDTF">2016-06-21T10:23:00Z</dcterms:created>
  <dcterms:modified xsi:type="dcterms:W3CDTF">2017-10-31T07:41:00Z</dcterms:modified>
</cp:coreProperties>
</file>