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87" w:rsidRDefault="007E5C87" w:rsidP="007E5C87">
      <w:pPr>
        <w:jc w:val="center"/>
        <w:rPr>
          <w:b/>
          <w:szCs w:val="28"/>
        </w:rPr>
      </w:pPr>
    </w:p>
    <w:p w:rsidR="002723C1" w:rsidRDefault="002723C1" w:rsidP="002723C1">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
          <w:bCs/>
        </w:rPr>
        <w:t>О ежемесячной доплате к пенсии лицам, замещавшим</w:t>
      </w:r>
    </w:p>
    <w:p w:rsidR="002723C1" w:rsidRDefault="002723C1" w:rsidP="002723C1">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
          <w:bCs/>
        </w:rPr>
        <w:t xml:space="preserve">муниципальные должности, и пенсии за выслугу лет лицам, замещавшим должности муниципальной службы </w:t>
      </w:r>
    </w:p>
    <w:p w:rsidR="002723C1" w:rsidRDefault="002723C1" w:rsidP="002723C1">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
          <w:bCs/>
        </w:rPr>
        <w:t xml:space="preserve">в органах местного самоуправления городского </w:t>
      </w:r>
    </w:p>
    <w:p w:rsidR="002723C1" w:rsidRPr="00FD2665" w:rsidRDefault="002723C1" w:rsidP="002723C1">
      <w:pPr>
        <w:autoSpaceDE w:val="0"/>
        <w:autoSpaceDN w:val="0"/>
        <w:adjustRightInd w:val="0"/>
        <w:ind w:right="27" w:firstLine="0"/>
        <w:jc w:val="center"/>
        <w:rPr>
          <w:b/>
          <w:bCs/>
        </w:rPr>
      </w:pPr>
      <w:r>
        <w:rPr>
          <w:rFonts w:ascii="Times New Roman CYR" w:hAnsi="Times New Roman CYR" w:cs="Times New Roman CYR"/>
          <w:b/>
          <w:bCs/>
        </w:rPr>
        <w:t>округа ЗАТО Светлый</w:t>
      </w:r>
    </w:p>
    <w:p w:rsidR="002723C1" w:rsidRDefault="002723C1" w:rsidP="002723C1">
      <w:pPr>
        <w:autoSpaceDE w:val="0"/>
        <w:autoSpaceDN w:val="0"/>
        <w:adjustRightInd w:val="0"/>
        <w:ind w:right="4534" w:firstLine="0"/>
      </w:pPr>
    </w:p>
    <w:p w:rsidR="002723C1" w:rsidRPr="00AE1172" w:rsidRDefault="002723C1" w:rsidP="002723C1">
      <w:pPr>
        <w:autoSpaceDE w:val="0"/>
        <w:autoSpaceDN w:val="0"/>
        <w:adjustRightInd w:val="0"/>
        <w:ind w:right="4534" w:firstLine="0"/>
      </w:pPr>
    </w:p>
    <w:p w:rsidR="002723C1" w:rsidRPr="00AE1172" w:rsidRDefault="002723C1" w:rsidP="002723C1">
      <w:pPr>
        <w:autoSpaceDE w:val="0"/>
        <w:autoSpaceDN w:val="0"/>
        <w:adjustRightInd w:val="0"/>
        <w:ind w:right="27"/>
        <w:rPr>
          <w:rFonts w:ascii="Times New Roman CYR" w:hAnsi="Times New Roman CYR" w:cs="Times New Roman CYR"/>
        </w:rPr>
      </w:pPr>
      <w:r w:rsidRPr="00AE1172">
        <w:t>В соответствии с</w:t>
      </w:r>
      <w:r>
        <w:t xml:space="preserve"> пунктом 10</w:t>
      </w:r>
      <w:r w:rsidRPr="00AE1172">
        <w:t xml:space="preserve"> </w:t>
      </w:r>
      <w:r>
        <w:t xml:space="preserve">Указа Президента Российской </w:t>
      </w:r>
      <w:proofErr w:type="gramStart"/>
      <w:r>
        <w:t xml:space="preserve">Федерации от 16 августа 1995 года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пунктом 4 статьи 7 Федерального закона от 15 декабря 2001 года № 166-ФЗ «О государственном пенсионном обеспечении в Российской Федерации», </w:t>
      </w:r>
      <w:r w:rsidRPr="00AE1172">
        <w:rPr>
          <w:rFonts w:ascii="Times New Roman CYR" w:hAnsi="Times New Roman CYR" w:cs="Times New Roman CYR"/>
        </w:rPr>
        <w:t xml:space="preserve">руководствуясь </w:t>
      </w:r>
      <w:r w:rsidRPr="00AE1172">
        <w:t xml:space="preserve">Федеральным </w:t>
      </w:r>
      <w:r>
        <w:t xml:space="preserve">законом от 6 октября 2003 года </w:t>
      </w:r>
      <w:r w:rsidRPr="00AE1172">
        <w:t xml:space="preserve">№ 131-ФЗ «Об </w:t>
      </w:r>
      <w:proofErr w:type="gramEnd"/>
      <w:r w:rsidRPr="00AE1172">
        <w:t xml:space="preserve">общих принципах организации местного самоуправления </w:t>
      </w:r>
      <w:r w:rsidR="009B0527">
        <w:br/>
      </w:r>
      <w:r w:rsidRPr="00AE1172">
        <w:t>в Российской Федерации»</w:t>
      </w:r>
      <w:r>
        <w:t xml:space="preserve">, </w:t>
      </w:r>
      <w:r w:rsidRPr="00AE1172">
        <w:rPr>
          <w:rFonts w:ascii="Times New Roman CYR" w:hAnsi="Times New Roman CYR" w:cs="Times New Roman CYR"/>
        </w:rPr>
        <w:t xml:space="preserve">Уставом муниципального образования Городской округ ЗАТО Светлый Саратовской области, Муниципальное собрание городского округа ЗАТО Светлый приняло </w:t>
      </w:r>
      <w:r w:rsidRPr="00460815">
        <w:rPr>
          <w:rFonts w:ascii="Times New Roman CYR" w:hAnsi="Times New Roman CYR" w:cs="Times New Roman CYR"/>
          <w:b/>
          <w:bCs/>
        </w:rPr>
        <w:t>р е ш е н и</w:t>
      </w:r>
      <w:r w:rsidRPr="00AE1172">
        <w:rPr>
          <w:rFonts w:ascii="Times New Roman CYR" w:hAnsi="Times New Roman CYR" w:cs="Times New Roman CYR"/>
        </w:rPr>
        <w:t xml:space="preserve"> </w:t>
      </w:r>
      <w:r w:rsidRPr="00460815">
        <w:rPr>
          <w:rFonts w:ascii="Times New Roman CYR" w:hAnsi="Times New Roman CYR" w:cs="Times New Roman CYR"/>
          <w:b/>
          <w:bCs/>
        </w:rPr>
        <w:t>е</w:t>
      </w:r>
      <w:r w:rsidRPr="00AE1172">
        <w:rPr>
          <w:rFonts w:ascii="Times New Roman CYR" w:hAnsi="Times New Roman CYR" w:cs="Times New Roman CYR"/>
        </w:rPr>
        <w:t>:</w:t>
      </w:r>
    </w:p>
    <w:p w:rsidR="002723C1" w:rsidRPr="002F04E6" w:rsidRDefault="002723C1" w:rsidP="002723C1">
      <w:pPr>
        <w:autoSpaceDE w:val="0"/>
        <w:autoSpaceDN w:val="0"/>
        <w:adjustRightInd w:val="0"/>
        <w:ind w:right="27" w:firstLine="708"/>
        <w:rPr>
          <w:bCs/>
        </w:rPr>
      </w:pPr>
      <w:r w:rsidRPr="002F04E6">
        <w:t xml:space="preserve">1. Утвердить Положение о </w:t>
      </w:r>
      <w:r w:rsidRPr="002F04E6">
        <w:rPr>
          <w:rFonts w:ascii="Times New Roman CYR" w:hAnsi="Times New Roman CYR" w:cs="Times New Roman CYR"/>
          <w:bCs/>
        </w:rPr>
        <w:t>ежемесячной доплате к пенсии лицам, замещавшим муниципальные должности</w:t>
      </w:r>
      <w:r>
        <w:rPr>
          <w:rFonts w:ascii="Times New Roman CYR" w:hAnsi="Times New Roman CYR" w:cs="Times New Roman CYR"/>
          <w:bCs/>
        </w:rPr>
        <w:t>,</w:t>
      </w:r>
      <w:r w:rsidRPr="002F04E6">
        <w:rPr>
          <w:rFonts w:ascii="Times New Roman CYR" w:hAnsi="Times New Roman CYR" w:cs="Times New Roman CYR"/>
          <w:bCs/>
        </w:rPr>
        <w:t xml:space="preserve"> и пенсии за выслугу лет лицам, замещавшим должности муниципальной службы в </w:t>
      </w:r>
      <w:r>
        <w:rPr>
          <w:rFonts w:ascii="Times New Roman CYR" w:hAnsi="Times New Roman CYR" w:cs="Times New Roman CYR"/>
          <w:bCs/>
        </w:rPr>
        <w:t>органах местного самоуправления городского округа</w:t>
      </w:r>
      <w:r w:rsidRPr="002F04E6">
        <w:rPr>
          <w:rFonts w:ascii="Times New Roman CYR" w:hAnsi="Times New Roman CYR" w:cs="Times New Roman CYR"/>
          <w:bCs/>
        </w:rPr>
        <w:t xml:space="preserve"> ЗАТО Светлый</w:t>
      </w:r>
      <w:r>
        <w:rPr>
          <w:bCs/>
        </w:rPr>
        <w:t xml:space="preserve"> </w:t>
      </w:r>
      <w:r w:rsidRPr="002F04E6">
        <w:rPr>
          <w:rFonts w:ascii="Times New Roman CYR" w:hAnsi="Times New Roman CYR" w:cs="Times New Roman CYR"/>
          <w:bCs/>
        </w:rPr>
        <w:t>согласно приложению.</w:t>
      </w:r>
    </w:p>
    <w:p w:rsidR="002723C1" w:rsidRPr="00E80A21" w:rsidRDefault="002723C1" w:rsidP="002723C1">
      <w:pPr>
        <w:pStyle w:val="af4"/>
        <w:ind w:firstLine="709"/>
        <w:jc w:val="both"/>
        <w:rPr>
          <w:rFonts w:ascii="Times New Roman" w:hAnsi="Times New Roman"/>
          <w:sz w:val="28"/>
          <w:szCs w:val="28"/>
        </w:rPr>
      </w:pPr>
      <w:r>
        <w:rPr>
          <w:rFonts w:ascii="Times New Roman" w:hAnsi="Times New Roman"/>
          <w:sz w:val="28"/>
          <w:szCs w:val="28"/>
        </w:rPr>
        <w:t>2</w:t>
      </w:r>
      <w:r w:rsidRPr="003F0F6E">
        <w:rPr>
          <w:rFonts w:ascii="Times New Roman" w:hAnsi="Times New Roman"/>
          <w:sz w:val="28"/>
          <w:szCs w:val="28"/>
        </w:rPr>
        <w:t>. С</w:t>
      </w:r>
      <w:r>
        <w:rPr>
          <w:rFonts w:ascii="Times New Roman" w:hAnsi="Times New Roman"/>
          <w:sz w:val="28"/>
          <w:szCs w:val="28"/>
        </w:rPr>
        <w:t>читать утратившим силу решение М</w:t>
      </w:r>
      <w:r w:rsidRPr="003F0F6E">
        <w:rPr>
          <w:rFonts w:ascii="Times New Roman" w:hAnsi="Times New Roman"/>
          <w:sz w:val="28"/>
          <w:szCs w:val="28"/>
        </w:rPr>
        <w:t xml:space="preserve">униципального собрания городского </w:t>
      </w:r>
      <w:proofErr w:type="gramStart"/>
      <w:r w:rsidRPr="003F0F6E">
        <w:rPr>
          <w:rFonts w:ascii="Times New Roman" w:hAnsi="Times New Roman"/>
          <w:sz w:val="28"/>
          <w:szCs w:val="28"/>
        </w:rPr>
        <w:t>округа</w:t>
      </w:r>
      <w:proofErr w:type="gramEnd"/>
      <w:r w:rsidRPr="003F0F6E">
        <w:rPr>
          <w:rFonts w:ascii="Times New Roman" w:hAnsi="Times New Roman"/>
          <w:sz w:val="28"/>
          <w:szCs w:val="28"/>
        </w:rPr>
        <w:t xml:space="preserve"> ЗАТО Светлый от </w:t>
      </w:r>
      <w:r>
        <w:rPr>
          <w:rFonts w:ascii="Times New Roman" w:hAnsi="Times New Roman"/>
          <w:sz w:val="28"/>
          <w:szCs w:val="28"/>
        </w:rPr>
        <w:t>21.06.2007</w:t>
      </w:r>
      <w:r w:rsidRPr="003F0F6E">
        <w:rPr>
          <w:rFonts w:ascii="Times New Roman" w:hAnsi="Times New Roman"/>
          <w:sz w:val="28"/>
          <w:szCs w:val="28"/>
        </w:rPr>
        <w:t xml:space="preserve"> № </w:t>
      </w:r>
      <w:r>
        <w:rPr>
          <w:rFonts w:ascii="Times New Roman" w:hAnsi="Times New Roman"/>
          <w:sz w:val="28"/>
          <w:szCs w:val="28"/>
        </w:rPr>
        <w:t>57 «Об утверждении п</w:t>
      </w:r>
      <w:r w:rsidRPr="003F0F6E">
        <w:rPr>
          <w:rFonts w:ascii="Times New Roman" w:hAnsi="Times New Roman"/>
          <w:sz w:val="28"/>
          <w:szCs w:val="28"/>
        </w:rPr>
        <w:t>оложения об установлении</w:t>
      </w:r>
      <w:r>
        <w:rPr>
          <w:rFonts w:ascii="Times New Roman" w:hAnsi="Times New Roman"/>
          <w:sz w:val="28"/>
          <w:szCs w:val="28"/>
        </w:rPr>
        <w:t xml:space="preserve">, выплате и перерасчете ежемесячной доплаты </w:t>
      </w:r>
      <w:r w:rsidR="009B0527">
        <w:rPr>
          <w:rFonts w:ascii="Times New Roman" w:hAnsi="Times New Roman"/>
          <w:sz w:val="28"/>
          <w:szCs w:val="28"/>
        </w:rPr>
        <w:br/>
      </w:r>
      <w:r>
        <w:rPr>
          <w:rFonts w:ascii="Times New Roman" w:hAnsi="Times New Roman"/>
          <w:sz w:val="28"/>
          <w:szCs w:val="28"/>
        </w:rPr>
        <w:t xml:space="preserve">к трудовой пенсии и пенсии по государственному пенсионному обеспечению лицам, замещавшим выборные муниципальные должности </w:t>
      </w:r>
      <w:r w:rsidR="009B0527">
        <w:rPr>
          <w:rFonts w:ascii="Times New Roman" w:hAnsi="Times New Roman"/>
          <w:sz w:val="28"/>
          <w:szCs w:val="28"/>
        </w:rPr>
        <w:br/>
      </w:r>
      <w:r>
        <w:rPr>
          <w:rFonts w:ascii="Times New Roman" w:hAnsi="Times New Roman"/>
          <w:sz w:val="28"/>
          <w:szCs w:val="28"/>
        </w:rPr>
        <w:t>и муниципальные должности муниципальной службы в городском округе ЗАТО Светлый Саратовской области»</w:t>
      </w:r>
      <w:r w:rsidRPr="003F0F6E">
        <w:rPr>
          <w:rFonts w:ascii="Times New Roman" w:hAnsi="Times New Roman"/>
          <w:sz w:val="28"/>
          <w:szCs w:val="28"/>
        </w:rPr>
        <w:t>.</w:t>
      </w:r>
    </w:p>
    <w:p w:rsidR="009B0527" w:rsidRDefault="009B0527" w:rsidP="002723C1">
      <w:pPr>
        <w:pStyle w:val="ConsPlusNormal"/>
        <w:ind w:firstLine="709"/>
        <w:jc w:val="both"/>
      </w:pPr>
    </w:p>
    <w:p w:rsidR="009B0527" w:rsidRDefault="009B0527" w:rsidP="002723C1">
      <w:pPr>
        <w:pStyle w:val="ConsPlusNormal"/>
        <w:ind w:firstLine="709"/>
        <w:jc w:val="both"/>
      </w:pPr>
    </w:p>
    <w:p w:rsidR="009B0527" w:rsidRDefault="009B0527" w:rsidP="002723C1">
      <w:pPr>
        <w:pStyle w:val="ConsPlusNormal"/>
        <w:ind w:firstLine="709"/>
        <w:jc w:val="both"/>
      </w:pPr>
    </w:p>
    <w:p w:rsidR="009B0527" w:rsidRDefault="009B0527" w:rsidP="002723C1">
      <w:pPr>
        <w:pStyle w:val="ConsPlusNormal"/>
        <w:ind w:firstLine="709"/>
        <w:jc w:val="both"/>
      </w:pPr>
    </w:p>
    <w:p w:rsidR="001F4895" w:rsidRDefault="001F4895" w:rsidP="001F4895">
      <w:pPr>
        <w:pStyle w:val="ConsPlusNormal"/>
        <w:jc w:val="center"/>
      </w:pPr>
      <w:r>
        <w:lastRenderedPageBreak/>
        <w:t>2</w:t>
      </w:r>
    </w:p>
    <w:p w:rsidR="001F4895" w:rsidRDefault="001F4895" w:rsidP="001F4895">
      <w:pPr>
        <w:pStyle w:val="ConsPlusNormal"/>
        <w:jc w:val="center"/>
      </w:pPr>
    </w:p>
    <w:p w:rsidR="002723C1" w:rsidRPr="00E80A21" w:rsidRDefault="002723C1" w:rsidP="00CB40F8">
      <w:pPr>
        <w:pStyle w:val="ConsPlusNormal"/>
        <w:ind w:firstLine="709"/>
        <w:jc w:val="both"/>
      </w:pPr>
      <w:r>
        <w:t>3</w:t>
      </w:r>
      <w:r w:rsidRPr="003F0F6E">
        <w:t>. Настоящее решение вступает в силу со дня его офици</w:t>
      </w:r>
      <w:r>
        <w:t xml:space="preserve">ального опубликования и распространяется на правоотношения, возникшие </w:t>
      </w:r>
      <w:r>
        <w:br/>
        <w:t xml:space="preserve">с 01 марта 2017 года, за исключением пункта 2.2 приложения к решению, </w:t>
      </w:r>
      <w:r w:rsidR="00CB40F8">
        <w:br/>
      </w:r>
      <w:r>
        <w:t xml:space="preserve">действие которого распространяется на правоотношения, </w:t>
      </w:r>
      <w:r w:rsidRPr="00B929F7">
        <w:t xml:space="preserve">возникшие </w:t>
      </w:r>
      <w:r>
        <w:br/>
      </w:r>
      <w:r w:rsidRPr="00B929F7">
        <w:t>с 25 ноября 2016 года.</w:t>
      </w:r>
    </w:p>
    <w:p w:rsidR="007E5C87" w:rsidRDefault="007E5C87" w:rsidP="00F04373">
      <w:pPr>
        <w:ind w:firstLine="0"/>
        <w:rPr>
          <w:szCs w:val="28"/>
        </w:rPr>
      </w:pPr>
    </w:p>
    <w:p w:rsidR="009B0527" w:rsidRDefault="009B0527" w:rsidP="00F04373">
      <w:pPr>
        <w:ind w:firstLine="0"/>
        <w:rPr>
          <w:szCs w:val="28"/>
        </w:rPr>
      </w:pPr>
    </w:p>
    <w:p w:rsidR="009B0527" w:rsidRPr="002E4CC9" w:rsidRDefault="009B0527" w:rsidP="00F04373">
      <w:pPr>
        <w:ind w:firstLine="0"/>
        <w:rPr>
          <w:szCs w:val="28"/>
        </w:rPr>
      </w:pPr>
    </w:p>
    <w:tbl>
      <w:tblPr>
        <w:tblpPr w:leftFromText="180" w:rightFromText="180" w:vertAnchor="text" w:horzAnchor="margin" w:tblpY="8"/>
        <w:tblW w:w="9285" w:type="dxa"/>
        <w:tblLayout w:type="fixed"/>
        <w:tblCellMar>
          <w:left w:w="70" w:type="dxa"/>
          <w:right w:w="70" w:type="dxa"/>
        </w:tblCellMar>
        <w:tblLook w:val="04A0"/>
      </w:tblPr>
      <w:tblGrid>
        <w:gridCol w:w="7017"/>
        <w:gridCol w:w="2268"/>
      </w:tblGrid>
      <w:tr w:rsidR="00811F09" w:rsidTr="00811F09">
        <w:tc>
          <w:tcPr>
            <w:tcW w:w="7016" w:type="dxa"/>
            <w:hideMark/>
          </w:tcPr>
          <w:p w:rsidR="00811F09" w:rsidRDefault="00811F09">
            <w:pPr>
              <w:ind w:firstLine="0"/>
              <w:rPr>
                <w:b/>
              </w:rPr>
            </w:pPr>
            <w:r>
              <w:rPr>
                <w:b/>
              </w:rPr>
              <w:t xml:space="preserve">Председатель Муниципального собрания </w:t>
            </w:r>
          </w:p>
          <w:p w:rsidR="00811F09" w:rsidRDefault="00811F09">
            <w:pPr>
              <w:ind w:firstLine="0"/>
              <w:rPr>
                <w:b/>
              </w:rPr>
            </w:pPr>
            <w:r>
              <w:rPr>
                <w:b/>
              </w:rPr>
              <w:t xml:space="preserve">городского округа ЗАТО Светлый               </w:t>
            </w:r>
          </w:p>
        </w:tc>
        <w:tc>
          <w:tcPr>
            <w:tcW w:w="2268" w:type="dxa"/>
          </w:tcPr>
          <w:p w:rsidR="00811F09" w:rsidRDefault="00811F09">
            <w:pPr>
              <w:ind w:firstLine="0"/>
              <w:jc w:val="right"/>
              <w:rPr>
                <w:b/>
              </w:rPr>
            </w:pPr>
          </w:p>
          <w:p w:rsidR="00811F09" w:rsidRDefault="00811F09">
            <w:pPr>
              <w:ind w:firstLine="0"/>
              <w:jc w:val="right"/>
              <w:rPr>
                <w:b/>
              </w:rPr>
            </w:pPr>
            <w:r>
              <w:rPr>
                <w:b/>
              </w:rPr>
              <w:t>О.В. Яговкина</w:t>
            </w:r>
          </w:p>
        </w:tc>
      </w:tr>
      <w:tr w:rsidR="00811F09" w:rsidTr="00811F09">
        <w:tc>
          <w:tcPr>
            <w:tcW w:w="7016" w:type="dxa"/>
          </w:tcPr>
          <w:p w:rsidR="00811F09" w:rsidRDefault="00811F09">
            <w:pPr>
              <w:ind w:firstLine="0"/>
              <w:rPr>
                <w:b/>
                <w:noProof w:val="0"/>
              </w:rPr>
            </w:pPr>
          </w:p>
        </w:tc>
        <w:tc>
          <w:tcPr>
            <w:tcW w:w="2268" w:type="dxa"/>
          </w:tcPr>
          <w:p w:rsidR="00811F09" w:rsidRDefault="00811F09">
            <w:pPr>
              <w:ind w:firstLine="0"/>
              <w:jc w:val="right"/>
              <w:rPr>
                <w:b/>
              </w:rPr>
            </w:pPr>
          </w:p>
        </w:tc>
      </w:tr>
      <w:tr w:rsidR="00811F09" w:rsidTr="00811F09">
        <w:tc>
          <w:tcPr>
            <w:tcW w:w="7016" w:type="dxa"/>
            <w:hideMark/>
          </w:tcPr>
          <w:p w:rsidR="00811F09" w:rsidRDefault="00811F09">
            <w:pPr>
              <w:ind w:firstLine="0"/>
              <w:rPr>
                <w:noProof w:val="0"/>
              </w:rPr>
            </w:pPr>
            <w:r>
              <w:rPr>
                <w:noProof w:val="0"/>
              </w:rPr>
              <w:t>21 февраля 2017 года</w:t>
            </w:r>
          </w:p>
        </w:tc>
        <w:tc>
          <w:tcPr>
            <w:tcW w:w="2268" w:type="dxa"/>
          </w:tcPr>
          <w:p w:rsidR="00811F09" w:rsidRDefault="00811F09">
            <w:pPr>
              <w:ind w:firstLine="0"/>
              <w:jc w:val="right"/>
              <w:rPr>
                <w:b/>
              </w:rPr>
            </w:pPr>
          </w:p>
        </w:tc>
      </w:tr>
      <w:tr w:rsidR="00811F09" w:rsidTr="00811F09">
        <w:tc>
          <w:tcPr>
            <w:tcW w:w="7016" w:type="dxa"/>
          </w:tcPr>
          <w:p w:rsidR="00811F09" w:rsidRDefault="00811F09">
            <w:pPr>
              <w:ind w:firstLine="0"/>
              <w:rPr>
                <w:b/>
                <w:noProof w:val="0"/>
              </w:rPr>
            </w:pPr>
          </w:p>
        </w:tc>
        <w:tc>
          <w:tcPr>
            <w:tcW w:w="2268" w:type="dxa"/>
          </w:tcPr>
          <w:p w:rsidR="00811F09" w:rsidRDefault="00811F09">
            <w:pPr>
              <w:ind w:firstLine="0"/>
              <w:jc w:val="right"/>
              <w:rPr>
                <w:b/>
              </w:rPr>
            </w:pPr>
          </w:p>
        </w:tc>
      </w:tr>
      <w:tr w:rsidR="00811F09" w:rsidTr="00811F09">
        <w:tc>
          <w:tcPr>
            <w:tcW w:w="7016" w:type="dxa"/>
            <w:hideMark/>
          </w:tcPr>
          <w:p w:rsidR="00811F09" w:rsidRDefault="00811F09">
            <w:pPr>
              <w:ind w:firstLine="0"/>
              <w:rPr>
                <w:b/>
                <w:noProof w:val="0"/>
              </w:rPr>
            </w:pPr>
            <w:r>
              <w:rPr>
                <w:b/>
              </w:rPr>
              <w:t>Глава городского округа ЗАТО Светлый</w:t>
            </w:r>
          </w:p>
        </w:tc>
        <w:tc>
          <w:tcPr>
            <w:tcW w:w="2268" w:type="dxa"/>
            <w:hideMark/>
          </w:tcPr>
          <w:p w:rsidR="00811F09" w:rsidRDefault="00811F09">
            <w:pPr>
              <w:ind w:firstLine="0"/>
              <w:jc w:val="right"/>
              <w:rPr>
                <w:b/>
              </w:rPr>
            </w:pPr>
            <w:r>
              <w:rPr>
                <w:b/>
              </w:rPr>
              <w:t>В.В. Бачкин</w:t>
            </w:r>
          </w:p>
        </w:tc>
      </w:tr>
      <w:tr w:rsidR="00811F09" w:rsidTr="00811F09">
        <w:tc>
          <w:tcPr>
            <w:tcW w:w="7016" w:type="dxa"/>
          </w:tcPr>
          <w:p w:rsidR="00811F09" w:rsidRDefault="00811F09">
            <w:pPr>
              <w:ind w:firstLine="0"/>
              <w:rPr>
                <w:b/>
              </w:rPr>
            </w:pPr>
          </w:p>
        </w:tc>
        <w:tc>
          <w:tcPr>
            <w:tcW w:w="2268" w:type="dxa"/>
          </w:tcPr>
          <w:p w:rsidR="00811F09" w:rsidRDefault="00811F09">
            <w:pPr>
              <w:ind w:firstLine="0"/>
              <w:jc w:val="right"/>
              <w:rPr>
                <w:b/>
              </w:rPr>
            </w:pPr>
          </w:p>
        </w:tc>
      </w:tr>
      <w:tr w:rsidR="00811F09" w:rsidTr="00811F09">
        <w:tc>
          <w:tcPr>
            <w:tcW w:w="7016" w:type="dxa"/>
            <w:hideMark/>
          </w:tcPr>
          <w:p w:rsidR="00811F09" w:rsidRDefault="00811F09">
            <w:pPr>
              <w:ind w:firstLine="0"/>
              <w:rPr>
                <w:noProof w:val="0"/>
              </w:rPr>
            </w:pPr>
            <w:r>
              <w:rPr>
                <w:noProof w:val="0"/>
              </w:rPr>
              <w:t>21 февраля 2017 года</w:t>
            </w:r>
          </w:p>
        </w:tc>
        <w:tc>
          <w:tcPr>
            <w:tcW w:w="2268" w:type="dxa"/>
          </w:tcPr>
          <w:p w:rsidR="00811F09" w:rsidRDefault="00811F09">
            <w:pPr>
              <w:ind w:firstLine="0"/>
              <w:jc w:val="right"/>
              <w:rPr>
                <w:b/>
              </w:rPr>
            </w:pPr>
          </w:p>
        </w:tc>
      </w:tr>
    </w:tbl>
    <w:p w:rsidR="007E5C87" w:rsidRDefault="007E5C87" w:rsidP="00A3545D">
      <w:pPr>
        <w:ind w:firstLine="0"/>
        <w:rPr>
          <w:szCs w:val="28"/>
        </w:rPr>
      </w:pPr>
    </w:p>
    <w:p w:rsidR="008A425B" w:rsidRDefault="008A425B"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9B0527" w:rsidP="007E5C87">
      <w:pPr>
        <w:ind w:right="-2" w:firstLine="0"/>
        <w:rPr>
          <w:sz w:val="20"/>
        </w:rPr>
      </w:pPr>
    </w:p>
    <w:p w:rsidR="009B0527" w:rsidRDefault="00811F09" w:rsidP="00811F09">
      <w:pPr>
        <w:ind w:firstLine="0"/>
        <w:jc w:val="left"/>
        <w:rPr>
          <w:sz w:val="20"/>
        </w:rPr>
      </w:pPr>
      <w:r>
        <w:rPr>
          <w:sz w:val="20"/>
        </w:rPr>
        <w:br w:type="page"/>
      </w:r>
    </w:p>
    <w:p w:rsidR="009B0527" w:rsidRDefault="009B0527" w:rsidP="009B0527">
      <w:pPr>
        <w:autoSpaceDE w:val="0"/>
        <w:autoSpaceDN w:val="0"/>
        <w:adjustRightInd w:val="0"/>
        <w:ind w:left="4536" w:firstLine="0"/>
        <w:jc w:val="center"/>
      </w:pPr>
      <w:r>
        <w:lastRenderedPageBreak/>
        <w:t xml:space="preserve">Приложение </w:t>
      </w:r>
    </w:p>
    <w:p w:rsidR="009B0527" w:rsidRDefault="009B0527" w:rsidP="009B0527">
      <w:pPr>
        <w:autoSpaceDE w:val="0"/>
        <w:autoSpaceDN w:val="0"/>
        <w:adjustRightInd w:val="0"/>
        <w:ind w:left="4536" w:firstLine="0"/>
        <w:jc w:val="center"/>
      </w:pPr>
      <w:r>
        <w:t>к решению Муниципального собрания</w:t>
      </w:r>
    </w:p>
    <w:p w:rsidR="009B0527" w:rsidRDefault="009B0527" w:rsidP="009B0527">
      <w:pPr>
        <w:autoSpaceDE w:val="0"/>
        <w:autoSpaceDN w:val="0"/>
        <w:adjustRightInd w:val="0"/>
        <w:ind w:left="4536" w:firstLine="0"/>
        <w:jc w:val="center"/>
      </w:pPr>
      <w:r>
        <w:t>городского округа ЗАТО Светлый</w:t>
      </w:r>
    </w:p>
    <w:p w:rsidR="009B0527" w:rsidRDefault="009B0527" w:rsidP="009B0527">
      <w:pPr>
        <w:autoSpaceDE w:val="0"/>
        <w:autoSpaceDN w:val="0"/>
        <w:adjustRightInd w:val="0"/>
        <w:ind w:left="4536" w:firstLine="0"/>
        <w:jc w:val="center"/>
      </w:pPr>
      <w:r>
        <w:t>от 21</w:t>
      </w:r>
      <w:r w:rsidR="00CB40F8">
        <w:t xml:space="preserve"> </w:t>
      </w:r>
      <w:r>
        <w:t>февраля 2017 № 11-54</w:t>
      </w:r>
    </w:p>
    <w:p w:rsidR="009B0527" w:rsidRDefault="009B0527" w:rsidP="009B0527">
      <w:pPr>
        <w:autoSpaceDE w:val="0"/>
        <w:autoSpaceDN w:val="0"/>
        <w:adjustRightInd w:val="0"/>
        <w:ind w:right="27" w:firstLine="0"/>
        <w:jc w:val="center"/>
        <w:rPr>
          <w:rFonts w:ascii="Times New Roman CYR" w:hAnsi="Times New Roman CYR" w:cs="Times New Roman CYR"/>
          <w:b/>
          <w:bCs/>
        </w:rPr>
      </w:pPr>
    </w:p>
    <w:p w:rsidR="009B0527" w:rsidRDefault="009B0527" w:rsidP="009B0527">
      <w:pPr>
        <w:autoSpaceDE w:val="0"/>
        <w:autoSpaceDN w:val="0"/>
        <w:adjustRightInd w:val="0"/>
        <w:ind w:right="27" w:firstLine="0"/>
        <w:jc w:val="center"/>
        <w:rPr>
          <w:rFonts w:ascii="Times New Roman CYR" w:hAnsi="Times New Roman CYR" w:cs="Times New Roman CYR"/>
          <w:b/>
          <w:bCs/>
        </w:rPr>
      </w:pPr>
    </w:p>
    <w:p w:rsidR="009B0527" w:rsidRDefault="009B0527" w:rsidP="009B0527">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
          <w:bCs/>
        </w:rPr>
        <w:t>ПОЛОЖЕНИЕ</w:t>
      </w:r>
    </w:p>
    <w:p w:rsidR="009B0527" w:rsidRDefault="009B0527" w:rsidP="009B0527">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
          <w:bCs/>
        </w:rPr>
        <w:t>о ежемесячной доплате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городского округа ЗАТО Светлый</w:t>
      </w:r>
    </w:p>
    <w:p w:rsidR="009B0527" w:rsidRDefault="009B0527" w:rsidP="009B0527">
      <w:pPr>
        <w:autoSpaceDE w:val="0"/>
        <w:autoSpaceDN w:val="0"/>
        <w:adjustRightInd w:val="0"/>
        <w:ind w:right="27" w:firstLine="0"/>
        <w:jc w:val="center"/>
        <w:rPr>
          <w:rFonts w:ascii="Times New Roman CYR" w:hAnsi="Times New Roman CYR" w:cs="Times New Roman CYR"/>
          <w:b/>
          <w:bCs/>
        </w:rPr>
      </w:pPr>
    </w:p>
    <w:p w:rsidR="009B0527" w:rsidRDefault="009B0527" w:rsidP="009B0527">
      <w:pPr>
        <w:autoSpaceDE w:val="0"/>
        <w:autoSpaceDN w:val="0"/>
        <w:adjustRightInd w:val="0"/>
        <w:ind w:right="27" w:firstLine="0"/>
        <w:jc w:val="center"/>
        <w:rPr>
          <w:rFonts w:ascii="Times New Roman CYR" w:hAnsi="Times New Roman CYR" w:cs="Times New Roman CYR"/>
          <w:b/>
          <w:bCs/>
        </w:rPr>
      </w:pPr>
      <w:r>
        <w:rPr>
          <w:rFonts w:ascii="Times New Roman CYR" w:hAnsi="Times New Roman CYR" w:cs="Times New Roman CYR"/>
          <w:bCs/>
        </w:rPr>
        <w:t>1.</w:t>
      </w:r>
      <w:r>
        <w:rPr>
          <w:rFonts w:ascii="Times New Roman CYR" w:hAnsi="Times New Roman CYR" w:cs="Times New Roman CYR"/>
          <w:b/>
          <w:bCs/>
        </w:rPr>
        <w:t xml:space="preserve"> Общее положение</w:t>
      </w:r>
    </w:p>
    <w:p w:rsidR="009B0527" w:rsidRDefault="009B0527" w:rsidP="009B0527">
      <w:pPr>
        <w:autoSpaceDE w:val="0"/>
        <w:autoSpaceDN w:val="0"/>
        <w:adjustRightInd w:val="0"/>
        <w:ind w:right="27" w:firstLine="0"/>
        <w:jc w:val="left"/>
        <w:rPr>
          <w:rFonts w:ascii="Times New Roman CYR" w:hAnsi="Times New Roman CYR" w:cs="Times New Roman CYR"/>
          <w:bCs/>
        </w:rPr>
      </w:pP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color w:val="000000" w:themeColor="text1"/>
        </w:rPr>
        <w:t xml:space="preserve">1.1. </w:t>
      </w:r>
      <w:proofErr w:type="gramStart"/>
      <w:r w:rsidRPr="00942D29">
        <w:rPr>
          <w:color w:val="000000" w:themeColor="text1"/>
        </w:rPr>
        <w:t xml:space="preserve">Настоящее Положение устанавливает условия и порядок назначения доплаты к пенсии, </w:t>
      </w:r>
      <w:r w:rsidRPr="00942D29">
        <w:rPr>
          <w:rFonts w:ascii="Times New Roman CYR" w:hAnsi="Times New Roman CYR" w:cs="Times New Roman CYR"/>
          <w:bCs/>
          <w:color w:val="000000" w:themeColor="text1"/>
        </w:rPr>
        <w:t xml:space="preserve">лицам, замещавшим муниципальные должности на постоянной основе в </w:t>
      </w:r>
      <w:r w:rsidRPr="00942D29">
        <w:rPr>
          <w:rFonts w:ascii="Times New Roman CYR" w:hAnsi="Times New Roman CYR" w:cs="Times New Roman CYR"/>
          <w:noProof w:val="0"/>
          <w:color w:val="000000" w:themeColor="text1"/>
          <w:szCs w:val="28"/>
        </w:rPr>
        <w:t xml:space="preserve">органах местного самоуправления </w:t>
      </w:r>
      <w:r w:rsidRPr="00942D29">
        <w:rPr>
          <w:rFonts w:ascii="Times New Roman CYR" w:hAnsi="Times New Roman CYR" w:cs="Times New Roman CYR"/>
          <w:bCs/>
          <w:color w:val="000000" w:themeColor="text1"/>
        </w:rPr>
        <w:t xml:space="preserve">городского округа ЗАТО Светлый, и </w:t>
      </w:r>
      <w:r w:rsidRPr="00942D29">
        <w:rPr>
          <w:color w:val="000000" w:themeColor="text1"/>
        </w:rPr>
        <w:t>пенсии за выслугу лет</w:t>
      </w:r>
      <w:r w:rsidRPr="00942D29">
        <w:rPr>
          <w:rFonts w:ascii="Times New Roman CYR" w:hAnsi="Times New Roman CYR" w:cs="Times New Roman CYR"/>
          <w:bCs/>
          <w:color w:val="000000" w:themeColor="text1"/>
        </w:rPr>
        <w:t xml:space="preserve"> лицам, замещавшим должности муниципальной службы в </w:t>
      </w:r>
      <w:r w:rsidRPr="00942D29">
        <w:rPr>
          <w:rFonts w:ascii="Times New Roman CYR" w:hAnsi="Times New Roman CYR" w:cs="Times New Roman CYR"/>
          <w:noProof w:val="0"/>
          <w:color w:val="000000" w:themeColor="text1"/>
          <w:szCs w:val="28"/>
        </w:rPr>
        <w:t xml:space="preserve">органах местного самоуправления </w:t>
      </w:r>
      <w:r w:rsidRPr="00942D29">
        <w:rPr>
          <w:rFonts w:ascii="Times New Roman CYR" w:hAnsi="Times New Roman CYR" w:cs="Times New Roman CYR"/>
          <w:bCs/>
          <w:color w:val="000000" w:themeColor="text1"/>
        </w:rPr>
        <w:t>городского округа ЗАТО Светлый,</w:t>
      </w:r>
      <w:r w:rsidRPr="00942D29">
        <w:rPr>
          <w:rFonts w:ascii="Times New Roman CYR" w:hAnsi="Times New Roman CYR" w:cs="Times New Roman CYR"/>
          <w:noProof w:val="0"/>
          <w:color w:val="000000" w:themeColor="text1"/>
          <w:szCs w:val="28"/>
        </w:rPr>
        <w:t xml:space="preserve"> предусмотренные реестром должностей муниципальной службы (далее – Реестр). </w:t>
      </w:r>
      <w:proofErr w:type="gramEnd"/>
    </w:p>
    <w:p w:rsidR="009B0527" w:rsidRPr="00942D29" w:rsidRDefault="009B0527" w:rsidP="009B0527">
      <w:pPr>
        <w:rPr>
          <w:rFonts w:ascii="Times New Roman CYR" w:hAnsi="Times New Roman CYR" w:cs="Times New Roman CYR"/>
          <w:bCs/>
          <w:color w:val="000000" w:themeColor="text1"/>
        </w:rPr>
      </w:pPr>
      <w:r w:rsidRPr="00942D29">
        <w:rPr>
          <w:rFonts w:ascii="Times New Roman CYR" w:hAnsi="Times New Roman CYR" w:cs="Times New Roman CYR"/>
          <w:noProof w:val="0"/>
          <w:color w:val="000000" w:themeColor="text1"/>
          <w:szCs w:val="28"/>
        </w:rPr>
        <w:t xml:space="preserve">1.2. </w:t>
      </w:r>
      <w:proofErr w:type="gramStart"/>
      <w:r w:rsidRPr="00942D29">
        <w:rPr>
          <w:rFonts w:ascii="Times New Roman CYR" w:hAnsi="Times New Roman CYR" w:cs="Times New Roman CYR"/>
          <w:noProof w:val="0"/>
          <w:color w:val="000000" w:themeColor="text1"/>
          <w:szCs w:val="28"/>
        </w:rPr>
        <w:t>Выплата д</w:t>
      </w:r>
      <w:r w:rsidRPr="00942D29">
        <w:rPr>
          <w:color w:val="000000" w:themeColor="text1"/>
        </w:rPr>
        <w:t xml:space="preserve">оплаты к пенсии </w:t>
      </w:r>
      <w:r w:rsidRPr="00942D29">
        <w:rPr>
          <w:rFonts w:ascii="Times New Roman CYR" w:hAnsi="Times New Roman CYR" w:cs="Times New Roman CYR"/>
          <w:bCs/>
          <w:color w:val="000000" w:themeColor="text1"/>
        </w:rPr>
        <w:t xml:space="preserve">лицам, замещавшим муниципальные должности на постоянной основе в </w:t>
      </w:r>
      <w:r w:rsidRPr="00942D29">
        <w:rPr>
          <w:rFonts w:ascii="Times New Roman CYR" w:hAnsi="Times New Roman CYR" w:cs="Times New Roman CYR"/>
          <w:noProof w:val="0"/>
          <w:color w:val="000000" w:themeColor="text1"/>
          <w:szCs w:val="28"/>
        </w:rPr>
        <w:t xml:space="preserve">органах местного самоуправления </w:t>
      </w:r>
      <w:r w:rsidRPr="00942D29">
        <w:rPr>
          <w:rFonts w:ascii="Times New Roman CYR" w:hAnsi="Times New Roman CYR" w:cs="Times New Roman CYR"/>
          <w:bCs/>
          <w:color w:val="000000" w:themeColor="text1"/>
        </w:rPr>
        <w:t xml:space="preserve">городского округа ЗАТО Светлый, и </w:t>
      </w:r>
      <w:r w:rsidRPr="00942D29">
        <w:rPr>
          <w:color w:val="000000" w:themeColor="text1"/>
        </w:rPr>
        <w:t>пенсии за выслугу лет</w:t>
      </w:r>
      <w:r w:rsidRPr="00942D29">
        <w:rPr>
          <w:rFonts w:ascii="Times New Roman CYR" w:hAnsi="Times New Roman CYR" w:cs="Times New Roman CYR"/>
          <w:bCs/>
          <w:color w:val="000000" w:themeColor="text1"/>
        </w:rPr>
        <w:t xml:space="preserve"> лицам, замещавшим должности муниципальной службы в </w:t>
      </w:r>
      <w:r w:rsidRPr="00942D29">
        <w:rPr>
          <w:rFonts w:ascii="Times New Roman CYR" w:hAnsi="Times New Roman CYR" w:cs="Times New Roman CYR"/>
          <w:noProof w:val="0"/>
          <w:color w:val="000000" w:themeColor="text1"/>
          <w:szCs w:val="28"/>
        </w:rPr>
        <w:t xml:space="preserve">органах местного самоуправления </w:t>
      </w:r>
      <w:r w:rsidRPr="00942D29">
        <w:rPr>
          <w:rFonts w:ascii="Times New Roman CYR" w:hAnsi="Times New Roman CYR" w:cs="Times New Roman CYR"/>
          <w:bCs/>
          <w:color w:val="000000" w:themeColor="text1"/>
        </w:rPr>
        <w:t>городского округа ЗАТО Светлый</w:t>
      </w:r>
      <w:r w:rsidRPr="00942D29">
        <w:rPr>
          <w:color w:val="000000" w:themeColor="text1"/>
          <w:szCs w:val="28"/>
        </w:rPr>
        <w:t xml:space="preserve">, назначенные </w:t>
      </w:r>
      <w:r w:rsidRPr="00942D29">
        <w:rPr>
          <w:color w:val="000000" w:themeColor="text1"/>
          <w:szCs w:val="28"/>
        </w:rPr>
        <w:br/>
        <w:t xml:space="preserve">в соответствии с настоящим Положением, осуществляется за счет средств бюджета городского округа ЗАТО Светлый </w:t>
      </w:r>
      <w:r w:rsidRPr="00942D29">
        <w:rPr>
          <w:rFonts w:ascii="Times New Roman CYR" w:hAnsi="Times New Roman CYR" w:cs="Times New Roman CYR"/>
          <w:bCs/>
          <w:color w:val="000000" w:themeColor="text1"/>
        </w:rPr>
        <w:t>в пределах бюджетных ассигнований, предусмотренных в бюджете городского</w:t>
      </w:r>
      <w:proofErr w:type="gramEnd"/>
      <w:r w:rsidRPr="00942D29">
        <w:rPr>
          <w:rFonts w:ascii="Times New Roman CYR" w:hAnsi="Times New Roman CYR" w:cs="Times New Roman CYR"/>
          <w:bCs/>
          <w:color w:val="000000" w:themeColor="text1"/>
        </w:rPr>
        <w:t xml:space="preserve"> округа ЗАТО Светлый на эти цели.</w:t>
      </w:r>
    </w:p>
    <w:p w:rsidR="009B0527" w:rsidRPr="00942D29" w:rsidRDefault="009B0527" w:rsidP="009B0527">
      <w:pPr>
        <w:ind w:firstLine="0"/>
        <w:rPr>
          <w:rFonts w:ascii="Times New Roman CYR" w:hAnsi="Times New Roman CYR" w:cs="Times New Roman CYR"/>
          <w:bCs/>
          <w:color w:val="000000" w:themeColor="text1"/>
        </w:rPr>
      </w:pPr>
    </w:p>
    <w:p w:rsidR="009B0527" w:rsidRPr="00942D29" w:rsidRDefault="009B0527" w:rsidP="009B0527">
      <w:pPr>
        <w:autoSpaceDE w:val="0"/>
        <w:autoSpaceDN w:val="0"/>
        <w:adjustRightInd w:val="0"/>
        <w:ind w:right="27" w:firstLine="0"/>
        <w:jc w:val="center"/>
        <w:rPr>
          <w:rFonts w:ascii="Times New Roman CYR" w:hAnsi="Times New Roman CYR" w:cs="Times New Roman CYR"/>
          <w:b/>
          <w:bCs/>
          <w:color w:val="000000" w:themeColor="text1"/>
        </w:rPr>
      </w:pPr>
      <w:r w:rsidRPr="00942D29">
        <w:rPr>
          <w:rFonts w:ascii="Times New Roman CYR" w:hAnsi="Times New Roman CYR" w:cs="Times New Roman CYR"/>
          <w:bCs/>
          <w:color w:val="000000" w:themeColor="text1"/>
        </w:rPr>
        <w:t>2.</w:t>
      </w:r>
      <w:r w:rsidRPr="00942D29">
        <w:rPr>
          <w:rFonts w:ascii="Times New Roman CYR" w:hAnsi="Times New Roman CYR" w:cs="Times New Roman CYR"/>
          <w:b/>
          <w:bCs/>
          <w:color w:val="000000" w:themeColor="text1"/>
        </w:rPr>
        <w:t xml:space="preserve"> Условия назначения ежемесячной доплаты к пенсии лицам, замещавшим муниципальные должности</w:t>
      </w:r>
    </w:p>
    <w:p w:rsidR="009B0527" w:rsidRPr="00942D29" w:rsidRDefault="009B0527" w:rsidP="009B0527">
      <w:pPr>
        <w:autoSpaceDE w:val="0"/>
        <w:autoSpaceDN w:val="0"/>
        <w:adjustRightInd w:val="0"/>
        <w:ind w:right="27" w:firstLine="0"/>
        <w:jc w:val="center"/>
        <w:rPr>
          <w:rFonts w:ascii="Times New Roman CYR" w:hAnsi="Times New Roman CYR" w:cs="Times New Roman CYR"/>
          <w:bCs/>
          <w:color w:val="000000" w:themeColor="text1"/>
        </w:rPr>
      </w:pPr>
    </w:p>
    <w:p w:rsidR="00811F09" w:rsidRDefault="009B0527" w:rsidP="00CB40F8">
      <w:pP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2.1. Лица, замещавшие муниципальные должности на постоянной основе, в органах местного самоуправления городского </w:t>
      </w:r>
      <w:proofErr w:type="gramStart"/>
      <w:r w:rsidRPr="00942D29">
        <w:rPr>
          <w:rFonts w:ascii="Times New Roman CYR" w:hAnsi="Times New Roman CYR" w:cs="Times New Roman CYR"/>
          <w:noProof w:val="0"/>
          <w:color w:val="000000" w:themeColor="text1"/>
          <w:szCs w:val="28"/>
        </w:rPr>
        <w:t>округа</w:t>
      </w:r>
      <w:proofErr w:type="gramEnd"/>
      <w:r w:rsidRPr="00942D29">
        <w:rPr>
          <w:rFonts w:ascii="Times New Roman CYR" w:hAnsi="Times New Roman CYR" w:cs="Times New Roman CYR"/>
          <w:noProof w:val="0"/>
          <w:color w:val="000000" w:themeColor="text1"/>
          <w:szCs w:val="28"/>
        </w:rPr>
        <w:t xml:space="preserve"> ЗАТО Светлый не менее одного срока полномочий, определяемого Уставом муниципального образования Городской округ ЗАТО Светлый Саратовской области (далее – срок полномочий), и освобожденные от должности в связи с истечением срока полномочий (за исключением случаев досрочного прекращения полномочий) имеют право на ежемесячную доплату </w:t>
      </w:r>
      <w:r w:rsidRPr="00942D29">
        <w:rPr>
          <w:rFonts w:ascii="Times New Roman CYR" w:hAnsi="Times New Roman CYR" w:cs="Times New Roman CYR"/>
          <w:noProof w:val="0"/>
          <w:color w:val="000000" w:themeColor="text1"/>
          <w:szCs w:val="28"/>
        </w:rPr>
        <w:br/>
        <w:t xml:space="preserve">к страховой пенсии по старости (инвалидности), назначенной </w:t>
      </w:r>
      <w:r w:rsidRPr="00942D29">
        <w:rPr>
          <w:rFonts w:ascii="Times New Roman CYR" w:hAnsi="Times New Roman CYR" w:cs="Times New Roman CYR"/>
          <w:noProof w:val="0"/>
          <w:color w:val="000000" w:themeColor="text1"/>
          <w:szCs w:val="28"/>
        </w:rPr>
        <w:br/>
        <w:t xml:space="preserve">в соответствии с Федеральным законом от 28 декабря 2013 года № 400-ФЗ «О страховых пенсиях» либо досрочно оформленной в соответствии </w:t>
      </w:r>
      <w:r w:rsidRPr="00942D29">
        <w:rPr>
          <w:rFonts w:ascii="Times New Roman CYR" w:hAnsi="Times New Roman CYR" w:cs="Times New Roman CYR"/>
          <w:noProof w:val="0"/>
          <w:color w:val="000000" w:themeColor="text1"/>
          <w:szCs w:val="28"/>
        </w:rPr>
        <w:br/>
        <w:t>с Законом Российской Федерации от 19 апреля 1991 года № 1032-1 «О занятости населения в Российской Федерации» (далее – доплата).</w:t>
      </w:r>
    </w:p>
    <w:p w:rsidR="00811F09" w:rsidRPr="00811F09" w:rsidRDefault="00811F09" w:rsidP="00811F09">
      <w:pPr>
        <w:ind w:firstLine="0"/>
        <w:jc w:val="left"/>
        <w:rPr>
          <w:rFonts w:ascii="Times New Roman CYR" w:hAnsi="Times New Roman CYR" w:cs="Times New Roman CYR"/>
          <w:noProof w:val="0"/>
          <w:color w:val="000000" w:themeColor="text1"/>
          <w:sz w:val="10"/>
          <w:szCs w:val="28"/>
        </w:rPr>
      </w:pPr>
      <w:r w:rsidRPr="00811F09">
        <w:rPr>
          <w:rFonts w:ascii="Times New Roman CYR" w:hAnsi="Times New Roman CYR" w:cs="Times New Roman CYR"/>
          <w:noProof w:val="0"/>
          <w:color w:val="000000" w:themeColor="text1"/>
          <w:sz w:val="10"/>
          <w:szCs w:val="28"/>
        </w:rPr>
        <w:br w:type="page"/>
      </w:r>
    </w:p>
    <w:p w:rsidR="009B0527" w:rsidRPr="00942D29" w:rsidRDefault="009B0527"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2</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2.2. </w:t>
      </w:r>
      <w:proofErr w:type="gramStart"/>
      <w:r w:rsidRPr="00942D29">
        <w:rPr>
          <w:rFonts w:ascii="Times New Roman CYR" w:hAnsi="Times New Roman CYR" w:cs="Times New Roman CYR"/>
          <w:noProof w:val="0"/>
          <w:color w:val="000000" w:themeColor="text1"/>
          <w:szCs w:val="28"/>
        </w:rPr>
        <w:t>Размер ежемесячной доплаты к пенсии (далее – доплата) определяется с таким расчетом,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лицу, замещавшему муниципальную должность на постоянной основе, и доплаты к пенсии составляла 50 процентов месячного денежного вознаграждения лица, замещавшего муниципальную должность на постоянной основе.</w:t>
      </w:r>
      <w:proofErr w:type="gramEnd"/>
      <w:r w:rsidRPr="00942D29">
        <w:rPr>
          <w:rFonts w:ascii="Times New Roman CYR" w:hAnsi="Times New Roman CYR" w:cs="Times New Roman CYR"/>
          <w:noProof w:val="0"/>
          <w:color w:val="000000" w:themeColor="text1"/>
          <w:szCs w:val="28"/>
        </w:rPr>
        <w:t xml:space="preserve"> </w:t>
      </w:r>
      <w:r w:rsidRPr="00942D29">
        <w:rPr>
          <w:rFonts w:ascii="Times New Roman CYR" w:hAnsi="Times New Roman CYR" w:cs="Times New Roman CYR"/>
          <w:noProof w:val="0"/>
          <w:color w:val="000000" w:themeColor="text1"/>
          <w:szCs w:val="28"/>
        </w:rPr>
        <w:br/>
        <w:t xml:space="preserve">При определении размера доплаты не учитывается размер накопительной пенсии, установленной в соответствии с Федеральным </w:t>
      </w:r>
      <w:hyperlink r:id="rId8"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w:t>
      </w:r>
      <w:r w:rsidRPr="00942D29">
        <w:rPr>
          <w:rFonts w:ascii="Times New Roman CYR" w:hAnsi="Times New Roman CYR" w:cs="Times New Roman CYR"/>
          <w:noProof w:val="0"/>
          <w:color w:val="000000" w:themeColor="text1"/>
          <w:szCs w:val="28"/>
        </w:rPr>
        <w:br/>
        <w:t xml:space="preserve">от 28 декабря 2013 года № 424-ФЗ «О накопительной пенсии» </w:t>
      </w:r>
      <w:r w:rsidRPr="00942D29">
        <w:rPr>
          <w:rFonts w:ascii="Times New Roman CYR" w:hAnsi="Times New Roman CYR" w:cs="Times New Roman CYR"/>
          <w:noProof w:val="0"/>
          <w:color w:val="000000" w:themeColor="text1"/>
          <w:szCs w:val="28"/>
        </w:rPr>
        <w:br/>
        <w:t>(далее – Закон о накопительной пенсии).</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2.3. Размер ежемесячной доплаты к пенсии не может быть ниже </w:t>
      </w:r>
      <w:r w:rsidRPr="00942D29">
        <w:rPr>
          <w:rFonts w:ascii="Times New Roman CYR" w:hAnsi="Times New Roman CYR" w:cs="Times New Roman CYR"/>
          <w:noProof w:val="0"/>
          <w:color w:val="000000" w:themeColor="text1"/>
          <w:szCs w:val="28"/>
        </w:rPr>
        <w:br/>
        <w:t>одной тысячи рублей.</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2.4. Размер ежемесячной доплаты к пенсии пересчитывается в случае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Перерасчет доплаты производится со дня соответствующего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2.5. Доплата к пенсии не назначается, а выплата доплаты к пенсии прекращается, в случае если сумма страховой пенсии по старости (инвалидности), фиксированной выплаты к страховой пенсии, повышений фиксированной выплаты к страховой пенсии равна или превышает </w:t>
      </w:r>
      <w:r w:rsidRPr="00942D29">
        <w:rPr>
          <w:rFonts w:ascii="Times New Roman CYR" w:hAnsi="Times New Roman CYR" w:cs="Times New Roman CYR"/>
          <w:noProof w:val="0"/>
          <w:color w:val="000000" w:themeColor="text1"/>
          <w:szCs w:val="28"/>
        </w:rPr>
        <w:br/>
        <w:t>50 процентов месячного денежного вознаграждения лица, замещавшего муниципальную должность на постоянной основе.</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2.6. Доплата к пенсии не назначается, а выплата ранее назначенной доплаты приостанавливается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w:t>
      </w:r>
      <w:r w:rsidRPr="00942D29">
        <w:rPr>
          <w:rFonts w:ascii="Times New Roman CYR" w:hAnsi="Times New Roman CYR" w:cs="Times New Roman CYR"/>
          <w:noProof w:val="0"/>
          <w:color w:val="000000" w:themeColor="text1"/>
          <w:szCs w:val="28"/>
        </w:rPr>
        <w:br/>
        <w:t>на постоянной основе, или должности муниципальной службы.</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При последующем освобождении от должностей, указанных в </w:t>
      </w:r>
      <w:hyperlink r:id="rId9" w:anchor="Par34" w:history="1">
        <w:r w:rsidRPr="00942D29">
          <w:rPr>
            <w:rStyle w:val="ae"/>
            <w:rFonts w:ascii="Times New Roman CYR" w:hAnsi="Times New Roman CYR" w:cs="Times New Roman CYR"/>
            <w:noProof w:val="0"/>
            <w:color w:val="000000" w:themeColor="text1"/>
            <w:szCs w:val="28"/>
            <w:u w:val="none"/>
          </w:rPr>
          <w:t>абзаце первом</w:t>
        </w:r>
      </w:hyperlink>
      <w:r w:rsidRPr="00942D29">
        <w:rPr>
          <w:rFonts w:ascii="Times New Roman CYR" w:hAnsi="Times New Roman CYR" w:cs="Times New Roman CYR"/>
          <w:noProof w:val="0"/>
          <w:color w:val="000000" w:themeColor="text1"/>
          <w:szCs w:val="28"/>
        </w:rPr>
        <w:t xml:space="preserve"> настоящего пункта, выплата доплаты к пенсии возобновляется </w:t>
      </w:r>
      <w:r w:rsidRPr="00942D29">
        <w:rPr>
          <w:rFonts w:ascii="Times New Roman CYR" w:hAnsi="Times New Roman CYR" w:cs="Times New Roman CYR"/>
          <w:noProof w:val="0"/>
          <w:color w:val="000000" w:themeColor="text1"/>
          <w:szCs w:val="28"/>
        </w:rPr>
        <w:br/>
        <w:t>на прежних условиях с первого числа месяца, следующего за месяцем освобождения от соответствующих должностей.</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2.7. </w:t>
      </w:r>
      <w:proofErr w:type="gramStart"/>
      <w:r w:rsidRPr="00942D29">
        <w:rPr>
          <w:rFonts w:ascii="Times New Roman CYR" w:hAnsi="Times New Roman CYR" w:cs="Times New Roman CYR"/>
          <w:noProof w:val="0"/>
          <w:color w:val="000000" w:themeColor="text1"/>
          <w:szCs w:val="28"/>
        </w:rPr>
        <w:t xml:space="preserve">Лицам, имеющим право на доплату к пенсии в соответствии </w:t>
      </w:r>
      <w:r w:rsidRPr="00942D29">
        <w:rPr>
          <w:rFonts w:ascii="Times New Roman CYR" w:hAnsi="Times New Roman CYR" w:cs="Times New Roman CYR"/>
          <w:noProof w:val="0"/>
          <w:color w:val="000000" w:themeColor="text1"/>
          <w:szCs w:val="28"/>
        </w:rPr>
        <w:br/>
        <w:t xml:space="preserve">с настоящим Положением,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w:t>
      </w:r>
      <w:proofErr w:type="gramEnd"/>
    </w:p>
    <w:p w:rsidR="009B0527" w:rsidRPr="00942D29" w:rsidRDefault="00811F09" w:rsidP="00811F09">
      <w:pPr>
        <w:ind w:firstLine="0"/>
        <w:jc w:val="left"/>
        <w:rPr>
          <w:rFonts w:ascii="Times New Roman CYR" w:hAnsi="Times New Roman CYR" w:cs="Times New Roman CYR"/>
          <w:noProof w:val="0"/>
          <w:color w:val="000000" w:themeColor="text1"/>
          <w:szCs w:val="28"/>
        </w:rPr>
      </w:pPr>
      <w:r>
        <w:rPr>
          <w:rFonts w:ascii="Times New Roman CYR" w:hAnsi="Times New Roman CYR" w:cs="Times New Roman CYR"/>
          <w:noProof w:val="0"/>
          <w:color w:val="000000" w:themeColor="text1"/>
          <w:szCs w:val="28"/>
        </w:rPr>
        <w:br w:type="page"/>
      </w:r>
    </w:p>
    <w:p w:rsidR="009B0527" w:rsidRPr="00942D29" w:rsidRDefault="009B0527"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3</w:t>
      </w:r>
    </w:p>
    <w:p w:rsidR="009B0527" w:rsidRPr="00942D29" w:rsidRDefault="009B0527" w:rsidP="009B0527">
      <w:pPr>
        <w:autoSpaceDE w:val="0"/>
        <w:autoSpaceDN w:val="0"/>
        <w:adjustRightInd w:val="0"/>
        <w:jc w:val="center"/>
        <w:rPr>
          <w:rFonts w:ascii="Times New Roman CYR" w:hAnsi="Times New Roman CYR" w:cs="Times New Roman CYR"/>
          <w:noProof w:val="0"/>
          <w:color w:val="000000" w:themeColor="text1"/>
          <w:szCs w:val="28"/>
        </w:rPr>
      </w:pPr>
    </w:p>
    <w:p w:rsidR="009B0527" w:rsidRPr="00942D29" w:rsidRDefault="009B0527" w:rsidP="009B0527">
      <w:pPr>
        <w:autoSpaceDE w:val="0"/>
        <w:autoSpaceDN w:val="0"/>
        <w:adjustRightInd w:val="0"/>
        <w:ind w:firstLine="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пожизненное содержание или дополнительное пожизненное ежемесячное материальное обеспечение в соответствии с иными нормативными правовыми актами Российской Федерации, а также ежемесячные доплаты </w:t>
      </w:r>
      <w:r w:rsidRPr="00942D29">
        <w:rPr>
          <w:rFonts w:ascii="Times New Roman CYR" w:hAnsi="Times New Roman CYR" w:cs="Times New Roman CYR"/>
          <w:noProof w:val="0"/>
          <w:color w:val="000000" w:themeColor="text1"/>
          <w:szCs w:val="28"/>
        </w:rPr>
        <w:br/>
        <w:t xml:space="preserve">к пенсии по иным основаниям в соответствии с законодательством Российской Федерации, субъектов Российской Федерации </w:t>
      </w:r>
      <w:r w:rsidRPr="00942D29">
        <w:rPr>
          <w:rFonts w:ascii="Times New Roman CYR" w:hAnsi="Times New Roman CYR" w:cs="Times New Roman CYR"/>
          <w:noProof w:val="0"/>
          <w:color w:val="000000" w:themeColor="text1"/>
          <w:szCs w:val="28"/>
        </w:rPr>
        <w:br/>
        <w:t xml:space="preserve">или нормативными правовыми актами органов местного самоуправления, производятся либо доплата в соответствии с настоящим Положением, </w:t>
      </w:r>
      <w:r w:rsidRPr="00942D29">
        <w:rPr>
          <w:rFonts w:ascii="Times New Roman CYR" w:hAnsi="Times New Roman CYR" w:cs="Times New Roman CYR"/>
          <w:noProof w:val="0"/>
          <w:color w:val="000000" w:themeColor="text1"/>
          <w:szCs w:val="28"/>
        </w:rPr>
        <w:br/>
        <w:t>либо указанные выплаты по их выбору.</w:t>
      </w:r>
      <w:proofErr w:type="gramEnd"/>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Выплата доплаты в соответствии с настоящим Положением осуществляется независимо от получения следующих выплат: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ежемесячной доплаты к пенсии гражданам, назначенной на основании Федерального </w:t>
      </w:r>
      <w:hyperlink r:id="rId10" w:history="1">
        <w:r w:rsidRPr="00942D29">
          <w:rPr>
            <w:rStyle w:val="ae"/>
            <w:rFonts w:ascii="Times New Roman CYR" w:hAnsi="Times New Roman CYR" w:cs="Times New Roman CYR"/>
            <w:noProof w:val="0"/>
            <w:color w:val="000000" w:themeColor="text1"/>
            <w:szCs w:val="28"/>
            <w:u w:val="none"/>
          </w:rPr>
          <w:t>закона</w:t>
        </w:r>
      </w:hyperlink>
      <w:r w:rsidRPr="00942D29">
        <w:rPr>
          <w:rFonts w:ascii="Times New Roman CYR" w:hAnsi="Times New Roman CYR" w:cs="Times New Roman CYR"/>
          <w:noProof w:val="0"/>
          <w:color w:val="000000" w:themeColor="text1"/>
          <w:szCs w:val="28"/>
        </w:rPr>
        <w:t xml:space="preserve"> от 27 ноября 2001 года № 155-ФЗ «О дополнительном социальном обеспечении членов летных экипажей воздушных судов гражданской авиации»;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ежемесячной доплаты к пенсии, назначенной на основании </w:t>
      </w:r>
      <w:hyperlink r:id="rId11"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от 18 февраля 2005 года № 176 </w:t>
      </w:r>
      <w:r w:rsidRPr="00942D29">
        <w:rPr>
          <w:rFonts w:ascii="Times New Roman CYR" w:hAnsi="Times New Roman CYR" w:cs="Times New Roman CYR"/>
          <w:noProof w:val="0"/>
          <w:color w:val="000000" w:themeColor="text1"/>
          <w:szCs w:val="28"/>
        </w:rPr>
        <w:br/>
        <w:t xml:space="preserve">«Об установлении ежемесячной доплаты к пенсиям отдельным категориям пенсионеров»;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пожизненного ежемесячного материального обеспечения, назначенного на основании </w:t>
      </w:r>
      <w:hyperlink r:id="rId12"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от 27 декабря 1999 года №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ежемесячного материального обеспечения, назначенного на основании </w:t>
      </w:r>
      <w:hyperlink r:id="rId13"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w:t>
      </w:r>
      <w:r w:rsidRPr="00942D29">
        <w:rPr>
          <w:rFonts w:ascii="Times New Roman CYR" w:hAnsi="Times New Roman CYR" w:cs="Times New Roman CYR"/>
          <w:noProof w:val="0"/>
          <w:color w:val="000000" w:themeColor="text1"/>
          <w:szCs w:val="28"/>
        </w:rPr>
        <w:br/>
        <w:t xml:space="preserve">от 30 марта 2005 года № 363 «О мерах по улучшению материального положения некоторых категорий граждан Российской Федерации в связи </w:t>
      </w:r>
      <w:r w:rsidRPr="00942D29">
        <w:rPr>
          <w:rFonts w:ascii="Times New Roman CYR" w:hAnsi="Times New Roman CYR" w:cs="Times New Roman CYR"/>
          <w:noProof w:val="0"/>
          <w:color w:val="000000" w:themeColor="text1"/>
          <w:szCs w:val="28"/>
        </w:rPr>
        <w:br/>
        <w:t xml:space="preserve">с 60-летием Победы в Великой Отечественной войне 1941 – 1945 годов»;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ежемесячного материального обеспечения, назначенного на основании </w:t>
      </w:r>
      <w:hyperlink r:id="rId14"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w:t>
      </w:r>
      <w:r w:rsidRPr="00942D29">
        <w:rPr>
          <w:rFonts w:ascii="Times New Roman CYR" w:hAnsi="Times New Roman CYR" w:cs="Times New Roman CYR"/>
          <w:noProof w:val="0"/>
          <w:color w:val="000000" w:themeColor="text1"/>
          <w:szCs w:val="28"/>
        </w:rPr>
        <w:br/>
        <w:t xml:space="preserve">от 01 августа 2005 года № 887 «О мерах по улучшению материального положения инвалидов вследствие военной травмы»;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накопительной пенсии, назначенной на основании </w:t>
      </w:r>
      <w:r w:rsidRPr="00942D29">
        <w:rPr>
          <w:rFonts w:ascii="Times New Roman CYR" w:hAnsi="Times New Roman CYR" w:cs="Times New Roman CYR"/>
          <w:noProof w:val="0"/>
          <w:color w:val="000000" w:themeColor="text1"/>
          <w:szCs w:val="28"/>
        </w:rPr>
        <w:br/>
      </w:r>
      <w:hyperlink r:id="rId15" w:history="1">
        <w:r w:rsidRPr="00942D29">
          <w:rPr>
            <w:rStyle w:val="ae"/>
            <w:rFonts w:ascii="Times New Roman CYR" w:hAnsi="Times New Roman CYR" w:cs="Times New Roman CYR"/>
            <w:noProof w:val="0"/>
            <w:color w:val="000000" w:themeColor="text1"/>
            <w:szCs w:val="28"/>
            <w:u w:val="none"/>
          </w:rPr>
          <w:t>Закона</w:t>
        </w:r>
      </w:hyperlink>
      <w:r w:rsidRPr="00942D29">
        <w:rPr>
          <w:rFonts w:ascii="Times New Roman CYR" w:hAnsi="Times New Roman CYR" w:cs="Times New Roman CYR"/>
          <w:noProof w:val="0"/>
          <w:color w:val="000000" w:themeColor="text1"/>
          <w:szCs w:val="28"/>
        </w:rPr>
        <w:t xml:space="preserve"> о накопительной пенсии.</w:t>
      </w:r>
    </w:p>
    <w:p w:rsidR="009B0527" w:rsidRPr="00942D29" w:rsidRDefault="009B0527" w:rsidP="009B0527">
      <w:pPr>
        <w:autoSpaceDE w:val="0"/>
        <w:autoSpaceDN w:val="0"/>
        <w:adjustRightInd w:val="0"/>
        <w:ind w:right="27" w:firstLine="0"/>
        <w:rPr>
          <w:rFonts w:ascii="Times New Roman CYR" w:hAnsi="Times New Roman CYR" w:cs="Times New Roman CYR"/>
          <w:noProof w:val="0"/>
          <w:color w:val="000000" w:themeColor="text1"/>
          <w:szCs w:val="28"/>
        </w:rPr>
      </w:pPr>
    </w:p>
    <w:p w:rsidR="009B0527" w:rsidRPr="00942D29" w:rsidRDefault="009B0527" w:rsidP="009B0527">
      <w:pPr>
        <w:autoSpaceDE w:val="0"/>
        <w:autoSpaceDN w:val="0"/>
        <w:adjustRightInd w:val="0"/>
        <w:ind w:right="27" w:firstLine="0"/>
        <w:jc w:val="center"/>
        <w:rPr>
          <w:rFonts w:ascii="Times New Roman CYR" w:hAnsi="Times New Roman CYR" w:cs="Times New Roman CYR"/>
          <w:b/>
          <w:noProof w:val="0"/>
          <w:color w:val="000000" w:themeColor="text1"/>
          <w:szCs w:val="28"/>
        </w:rPr>
      </w:pPr>
      <w:r w:rsidRPr="00942D29">
        <w:rPr>
          <w:rFonts w:ascii="Times New Roman CYR" w:hAnsi="Times New Roman CYR" w:cs="Times New Roman CYR"/>
          <w:bCs/>
          <w:color w:val="000000" w:themeColor="text1"/>
        </w:rPr>
        <w:t>3.</w:t>
      </w:r>
      <w:r w:rsidRPr="00942D29">
        <w:rPr>
          <w:rFonts w:ascii="Times New Roman CYR" w:hAnsi="Times New Roman CYR" w:cs="Times New Roman CYR"/>
          <w:b/>
          <w:bCs/>
          <w:color w:val="000000" w:themeColor="text1"/>
        </w:rPr>
        <w:t xml:space="preserve"> Условия назначения ежемесячной </w:t>
      </w:r>
      <w:r w:rsidRPr="00942D29">
        <w:rPr>
          <w:rFonts w:ascii="Times New Roman CYR" w:hAnsi="Times New Roman CYR" w:cs="Times New Roman CYR"/>
          <w:b/>
          <w:noProof w:val="0"/>
          <w:color w:val="000000" w:themeColor="text1"/>
          <w:szCs w:val="28"/>
        </w:rPr>
        <w:t>пенсии за выслугу лет</w:t>
      </w:r>
    </w:p>
    <w:p w:rsidR="009B0527" w:rsidRPr="00942D29" w:rsidRDefault="009B0527" w:rsidP="009B0527">
      <w:pPr>
        <w:autoSpaceDE w:val="0"/>
        <w:autoSpaceDN w:val="0"/>
        <w:adjustRightInd w:val="0"/>
        <w:ind w:right="27" w:firstLine="0"/>
        <w:jc w:val="center"/>
        <w:rPr>
          <w:rFonts w:ascii="Times New Roman CYR" w:hAnsi="Times New Roman CYR" w:cs="Times New Roman CYR"/>
          <w:b/>
          <w:bCs/>
          <w:color w:val="000000" w:themeColor="text1"/>
        </w:rPr>
      </w:pPr>
      <w:r w:rsidRPr="00942D29">
        <w:rPr>
          <w:rFonts w:ascii="Times New Roman CYR" w:hAnsi="Times New Roman CYR" w:cs="Times New Roman CYR"/>
          <w:b/>
          <w:noProof w:val="0"/>
          <w:color w:val="000000" w:themeColor="text1"/>
          <w:szCs w:val="28"/>
        </w:rPr>
        <w:t xml:space="preserve">лицам, замещавшие </w:t>
      </w:r>
      <w:r w:rsidRPr="00942D29">
        <w:rPr>
          <w:rFonts w:ascii="Times New Roman CYR" w:hAnsi="Times New Roman CYR" w:cs="Times New Roman CYR"/>
          <w:b/>
          <w:bCs/>
          <w:color w:val="000000" w:themeColor="text1"/>
        </w:rPr>
        <w:t>должности муниципальной службы</w:t>
      </w:r>
    </w:p>
    <w:p w:rsidR="009B0527" w:rsidRPr="00942D29" w:rsidRDefault="009B0527" w:rsidP="009B0527">
      <w:pPr>
        <w:autoSpaceDE w:val="0"/>
        <w:autoSpaceDN w:val="0"/>
        <w:adjustRightInd w:val="0"/>
        <w:ind w:right="27" w:firstLine="0"/>
        <w:jc w:val="left"/>
        <w:rPr>
          <w:rFonts w:ascii="Times New Roman CYR" w:hAnsi="Times New Roman CYR" w:cs="Times New Roman CYR"/>
          <w:noProof w:val="0"/>
          <w:color w:val="000000" w:themeColor="text1"/>
          <w:szCs w:val="28"/>
        </w:rPr>
      </w:pPr>
    </w:p>
    <w:p w:rsidR="009B0527" w:rsidRPr="00942D29" w:rsidRDefault="009B0527" w:rsidP="00811F09">
      <w:pPr>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3.1. Лица, замещавшие </w:t>
      </w:r>
      <w:r w:rsidRPr="00942D29">
        <w:rPr>
          <w:rFonts w:ascii="Times New Roman CYR" w:hAnsi="Times New Roman CYR" w:cs="Times New Roman CYR"/>
          <w:bCs/>
          <w:color w:val="000000" w:themeColor="text1"/>
        </w:rPr>
        <w:t>должности муниципальной службы в органах местного самоуправления городского округа ЗАТО Светлый</w:t>
      </w:r>
      <w:r w:rsidRPr="00942D29">
        <w:rPr>
          <w:rFonts w:ascii="Times New Roman CYR" w:hAnsi="Times New Roman CYR" w:cs="Times New Roman CYR"/>
          <w:noProof w:val="0"/>
          <w:color w:val="000000" w:themeColor="text1"/>
          <w:szCs w:val="28"/>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6" w:history="1">
        <w:r w:rsidRPr="00942D29">
          <w:rPr>
            <w:rStyle w:val="ae"/>
            <w:rFonts w:ascii="Times New Roman CYR" w:hAnsi="Times New Roman CYR" w:cs="Times New Roman CYR"/>
            <w:noProof w:val="0"/>
            <w:color w:val="000000" w:themeColor="text1"/>
            <w:szCs w:val="28"/>
            <w:u w:val="none"/>
          </w:rPr>
          <w:t>приложению</w:t>
        </w:r>
      </w:hyperlink>
      <w:r w:rsidRPr="00942D29">
        <w:rPr>
          <w:rFonts w:ascii="Times New Roman CYR" w:hAnsi="Times New Roman CYR" w:cs="Times New Roman CYR"/>
          <w:noProof w:val="0"/>
          <w:color w:val="000000" w:themeColor="text1"/>
          <w:szCs w:val="28"/>
        </w:rPr>
        <w:t xml:space="preserve"> к Федеральному закону от 15 декабря 2001 года № 166-ФЗ </w:t>
      </w:r>
      <w:r w:rsidRPr="00942D29">
        <w:rPr>
          <w:rFonts w:ascii="Times New Roman CYR" w:hAnsi="Times New Roman CYR" w:cs="Times New Roman CYR"/>
          <w:noProof w:val="0"/>
          <w:color w:val="000000" w:themeColor="text1"/>
          <w:szCs w:val="28"/>
        </w:rPr>
        <w:br/>
      </w:r>
      <w:r w:rsidR="00811F09">
        <w:rPr>
          <w:rFonts w:ascii="Times New Roman CYR" w:hAnsi="Times New Roman CYR" w:cs="Times New Roman CYR"/>
          <w:noProof w:val="0"/>
          <w:color w:val="000000" w:themeColor="text1"/>
          <w:szCs w:val="28"/>
        </w:rPr>
        <w:br w:type="page"/>
      </w:r>
    </w:p>
    <w:p w:rsidR="009B0527" w:rsidRPr="00942D29" w:rsidRDefault="00034AE0"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4</w:t>
      </w:r>
    </w:p>
    <w:p w:rsidR="00034AE0" w:rsidRPr="00942D29" w:rsidRDefault="00034AE0" w:rsidP="00034AE0">
      <w:pPr>
        <w:autoSpaceDE w:val="0"/>
        <w:autoSpaceDN w:val="0"/>
        <w:adjustRightInd w:val="0"/>
        <w:jc w:val="center"/>
        <w:rPr>
          <w:rFonts w:ascii="Times New Roman CYR" w:hAnsi="Times New Roman CYR" w:cs="Times New Roman CYR"/>
          <w:noProof w:val="0"/>
          <w:color w:val="000000" w:themeColor="text1"/>
          <w:szCs w:val="28"/>
        </w:rPr>
      </w:pPr>
    </w:p>
    <w:p w:rsidR="00034AE0" w:rsidRPr="00942D29" w:rsidRDefault="009B0527" w:rsidP="009B0527">
      <w:pPr>
        <w:autoSpaceDE w:val="0"/>
        <w:autoSpaceDN w:val="0"/>
        <w:adjustRightInd w:val="0"/>
        <w:ind w:firstLine="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«О государственном пенсионном обеспечении в Российской Федерации»  (далее – Закон о государственном пенсионном обеспечении), имеют право на пенсию за выслугу лет муниципальных служащих (далее – пенсия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выслугу лет) при увольнении с муниципальной службы </w:t>
      </w:r>
      <w:r w:rsidRPr="00942D29">
        <w:rPr>
          <w:rFonts w:ascii="Times New Roman CYR" w:hAnsi="Times New Roman CYR" w:cs="Times New Roman CYR"/>
          <w:bCs/>
          <w:color w:val="000000" w:themeColor="text1"/>
        </w:rPr>
        <w:t>в органах местного самоуправления городского округа ЗАТО Светлый (далее – муниципальная служба в городском округе)</w:t>
      </w:r>
      <w:r w:rsidRPr="00942D29">
        <w:rPr>
          <w:rFonts w:ascii="Times New Roman CYR" w:hAnsi="Times New Roman CYR" w:cs="Times New Roman CYR"/>
          <w:noProof w:val="0"/>
          <w:color w:val="000000" w:themeColor="text1"/>
          <w:szCs w:val="28"/>
        </w:rPr>
        <w:t xml:space="preserve"> по основаниям, предусмотренным пунктами 1 – 3, 5 (в случае перевода муниципального служащего в другой</w:t>
      </w:r>
      <w:proofErr w:type="gramEnd"/>
      <w:r w:rsidRPr="00942D29">
        <w:rPr>
          <w:rFonts w:ascii="Times New Roman CYR" w:hAnsi="Times New Roman CYR" w:cs="Times New Roman CYR"/>
          <w:noProof w:val="0"/>
          <w:color w:val="000000" w:themeColor="text1"/>
          <w:szCs w:val="28"/>
        </w:rPr>
        <w:t xml:space="preserve"> орган местного самоуправления городского </w:t>
      </w:r>
      <w:proofErr w:type="gramStart"/>
      <w:r w:rsidRPr="00942D29">
        <w:rPr>
          <w:rFonts w:ascii="Times New Roman CYR" w:hAnsi="Times New Roman CYR" w:cs="Times New Roman CYR"/>
          <w:noProof w:val="0"/>
          <w:color w:val="000000" w:themeColor="text1"/>
          <w:szCs w:val="28"/>
        </w:rPr>
        <w:t>округа</w:t>
      </w:r>
      <w:proofErr w:type="gramEnd"/>
      <w:r w:rsidRPr="00942D29">
        <w:rPr>
          <w:rFonts w:ascii="Times New Roman CYR" w:hAnsi="Times New Roman CYR" w:cs="Times New Roman CYR"/>
          <w:noProof w:val="0"/>
          <w:color w:val="000000" w:themeColor="text1"/>
          <w:szCs w:val="28"/>
        </w:rPr>
        <w:t xml:space="preserve"> ЗАТО Светлый), 7 – 9 статьи 77, пунктами 1 – 3 статьи 81, пунктами 2, 5, 7 статьи 83 Трудового кодекса Российской Федерации, пунктами 1, 4 части 1 статьи 13, пунктом 1 части 1 статьи 19 Федерального закона от 02 марта 2007 года № 25-ФЗ «О муниципальной службе в Российской Федерации» (далее – Закон о муниципальной службе) (за исключением случаев, когда </w:t>
      </w:r>
    </w:p>
    <w:p w:rsidR="009B0527" w:rsidRPr="00942D29" w:rsidRDefault="009B0527" w:rsidP="009B0527">
      <w:pPr>
        <w:autoSpaceDE w:val="0"/>
        <w:autoSpaceDN w:val="0"/>
        <w:adjustRightInd w:val="0"/>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в соответствии с </w:t>
      </w:r>
      <w:hyperlink r:id="rId17" w:history="1">
        <w:r w:rsidRPr="00942D29">
          <w:rPr>
            <w:rStyle w:val="ae"/>
            <w:rFonts w:ascii="Times New Roman CYR" w:hAnsi="Times New Roman CYR" w:cs="Times New Roman CYR"/>
            <w:noProof w:val="0"/>
            <w:color w:val="000000" w:themeColor="text1"/>
            <w:szCs w:val="28"/>
            <w:u w:val="none"/>
          </w:rPr>
          <w:t>частью 2 статьи 19</w:t>
        </w:r>
      </w:hyperlink>
      <w:r w:rsidRPr="00942D29">
        <w:rPr>
          <w:rFonts w:ascii="Times New Roman CYR" w:hAnsi="Times New Roman CYR" w:cs="Times New Roman CYR"/>
          <w:noProof w:val="0"/>
          <w:color w:val="000000" w:themeColor="text1"/>
          <w:szCs w:val="28"/>
        </w:rPr>
        <w:t xml:space="preserve"> Закона о муниципальной службе срок муниципальной службы муниципальному служащему продлен сверх установленного предельного возраста пребывания на муниципальной службе) (с учетом положений, предусмотренных </w:t>
      </w:r>
      <w:hyperlink r:id="rId18" w:anchor="Par2" w:history="1">
        <w:r w:rsidRPr="00942D29">
          <w:rPr>
            <w:rStyle w:val="ae"/>
            <w:rFonts w:ascii="Times New Roman CYR" w:hAnsi="Times New Roman CYR" w:cs="Times New Roman CYR"/>
            <w:noProof w:val="0"/>
            <w:color w:val="000000" w:themeColor="text1"/>
            <w:szCs w:val="28"/>
            <w:u w:val="none"/>
          </w:rPr>
          <w:t>абзацем вторым</w:t>
        </w:r>
      </w:hyperlink>
      <w:r w:rsidRPr="00942D29">
        <w:rPr>
          <w:rFonts w:ascii="Times New Roman CYR" w:hAnsi="Times New Roman CYR" w:cs="Times New Roman CYR"/>
          <w:noProof w:val="0"/>
          <w:color w:val="000000" w:themeColor="text1"/>
          <w:szCs w:val="28"/>
        </w:rPr>
        <w:t xml:space="preserve"> настоящего пункта), а также при увольнении с должностей муниципальной службы в городском округе в связи с истечением срока полномочий.</w:t>
      </w:r>
    </w:p>
    <w:p w:rsidR="00034AE0"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Лица, уволенные с муниципальной службы в городском округе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по основаниям, предусмотренным пунктами 1, 3, 5 и 7 статьи 77, </w:t>
      </w:r>
      <w:r w:rsidRPr="00942D29">
        <w:rPr>
          <w:rFonts w:ascii="Times New Roman CYR" w:hAnsi="Times New Roman CYR" w:cs="Times New Roman CYR"/>
          <w:noProof w:val="0"/>
          <w:color w:val="000000" w:themeColor="text1"/>
          <w:szCs w:val="28"/>
        </w:rPr>
        <w:br/>
        <w:t xml:space="preserve">пунктом 3 статьи 81 Трудового кодекса Российской Федерации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и пунктом 1 части 1 статьи 19 Федерального о муниципальной службе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исключением случаев, когда в соответствии с </w:t>
      </w:r>
      <w:hyperlink r:id="rId19" w:history="1">
        <w:r w:rsidRPr="00942D29">
          <w:rPr>
            <w:rStyle w:val="ae"/>
            <w:rFonts w:ascii="Times New Roman CYR" w:hAnsi="Times New Roman CYR" w:cs="Times New Roman CYR"/>
            <w:noProof w:val="0"/>
            <w:color w:val="000000" w:themeColor="text1"/>
            <w:szCs w:val="28"/>
            <w:u w:val="none"/>
          </w:rPr>
          <w:t>частью 2 статьи 19</w:t>
        </w:r>
      </w:hyperlink>
      <w:r w:rsidRPr="00942D29">
        <w:rPr>
          <w:rFonts w:ascii="Times New Roman CYR" w:hAnsi="Times New Roman CYR" w:cs="Times New Roman CYR"/>
          <w:noProof w:val="0"/>
          <w:color w:val="000000" w:themeColor="text1"/>
          <w:szCs w:val="28"/>
        </w:rPr>
        <w:t xml:space="preserve"> Закона о муниципальной службе срок муниципальной службы муниципальному служащему продлен сверх установленного предельного возраста пребывания на муниципальной службе) имеют</w:t>
      </w:r>
      <w:proofErr w:type="gramEnd"/>
      <w:r w:rsidRPr="00942D29">
        <w:rPr>
          <w:rFonts w:ascii="Times New Roman CYR" w:hAnsi="Times New Roman CYR" w:cs="Times New Roman CYR"/>
          <w:noProof w:val="0"/>
          <w:color w:val="000000" w:themeColor="text1"/>
          <w:szCs w:val="28"/>
        </w:rPr>
        <w:t xml:space="preserve"> право на пенсию за выслугу лет, если не менее десяти лет их стажа муниципальной службы, дающего право на пенсию за выслугу лет, приходится на работу непосредственно в органах государственной власти и управления Саратовской области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и (или) органах местного самоуправления городского округа ЗАТО Светлый.</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3.2. </w:t>
      </w:r>
      <w:proofErr w:type="gramStart"/>
      <w:r w:rsidRPr="00942D29">
        <w:rPr>
          <w:rFonts w:ascii="Times New Roman CYR" w:hAnsi="Times New Roman CYR" w:cs="Times New Roman CYR"/>
          <w:noProof w:val="0"/>
          <w:color w:val="000000" w:themeColor="text1"/>
          <w:szCs w:val="28"/>
        </w:rPr>
        <w:t xml:space="preserve">Пенсия за выслугу лет устанавливается к страховой пенсии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по старости (инвалидности), назначенной в соответствии с Федеральным </w:t>
      </w:r>
      <w:hyperlink r:id="rId20"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от 28 декабря 2013 года № 400-ФЗ «О страховых пенсиях»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(далее – Закон о страховых пенсиях) либо досрочно оформленной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в соответствии с Законом Российской Федерации от 19 апреля 1991 года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1032</w:t>
      </w:r>
      <w:r w:rsidR="00034AE0" w:rsidRPr="00942D29">
        <w:rPr>
          <w:rFonts w:ascii="Times New Roman CYR" w:hAnsi="Times New Roman CYR" w:cs="Times New Roman CYR"/>
          <w:noProof w:val="0"/>
          <w:color w:val="000000" w:themeColor="text1"/>
          <w:szCs w:val="28"/>
        </w:rPr>
        <w:t xml:space="preserve">-1 </w:t>
      </w:r>
      <w:r w:rsidRPr="00942D29">
        <w:rPr>
          <w:rFonts w:ascii="Times New Roman CYR" w:hAnsi="Times New Roman CYR" w:cs="Times New Roman CYR"/>
          <w:noProof w:val="0"/>
          <w:color w:val="000000" w:themeColor="text1"/>
          <w:szCs w:val="28"/>
        </w:rPr>
        <w:t xml:space="preserve">«О занятости населения в Российской Федерации»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(далее – </w:t>
      </w:r>
      <w:r w:rsidRPr="00942D29">
        <w:rPr>
          <w:color w:val="000000" w:themeColor="text1"/>
        </w:rPr>
        <w:t xml:space="preserve">Закон </w:t>
      </w:r>
      <w:r w:rsidRPr="00942D29">
        <w:rPr>
          <w:rFonts w:ascii="Times New Roman CYR" w:hAnsi="Times New Roman CYR" w:cs="Times New Roman CYR"/>
          <w:noProof w:val="0"/>
          <w:color w:val="000000" w:themeColor="text1"/>
          <w:szCs w:val="28"/>
        </w:rPr>
        <w:t xml:space="preserve">о занятости населения). </w:t>
      </w:r>
      <w:proofErr w:type="gramEnd"/>
    </w:p>
    <w:p w:rsidR="00034AE0" w:rsidRPr="00942D29" w:rsidRDefault="009B0527" w:rsidP="00034AE0">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Лицам, получающим одновременно страховую пенсию по старости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исключением фиксированной выплаты к страховой пенсии), установленную в соответствии с </w:t>
      </w:r>
      <w:hyperlink r:id="rId21"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и пенсию </w:t>
      </w:r>
      <w:r w:rsidR="00034AE0"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выслугу лет или пенсию по инвалидности, установленную в соответствии с </w:t>
      </w:r>
      <w:hyperlink r:id="rId22"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Российской Федерации от 12 февраля 1993 года № 4468-1 </w:t>
      </w:r>
      <w:r w:rsidR="00034AE0" w:rsidRPr="00942D29">
        <w:rPr>
          <w:rFonts w:ascii="Times New Roman CYR" w:hAnsi="Times New Roman CYR" w:cs="Times New Roman CYR"/>
          <w:noProof w:val="0"/>
          <w:color w:val="000000" w:themeColor="text1"/>
          <w:szCs w:val="28"/>
        </w:rPr>
        <w:br/>
      </w:r>
    </w:p>
    <w:p w:rsidR="00034AE0" w:rsidRPr="00942D29" w:rsidRDefault="00034AE0" w:rsidP="00034AE0">
      <w:pPr>
        <w:autoSpaceDE w:val="0"/>
        <w:autoSpaceDN w:val="0"/>
        <w:adjustRightInd w:val="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5</w:t>
      </w:r>
    </w:p>
    <w:p w:rsidR="00034AE0" w:rsidRPr="00942D29" w:rsidRDefault="00034AE0" w:rsidP="00034AE0">
      <w:pPr>
        <w:autoSpaceDE w:val="0"/>
        <w:autoSpaceDN w:val="0"/>
        <w:adjustRightInd w:val="0"/>
        <w:jc w:val="center"/>
        <w:rPr>
          <w:rFonts w:ascii="Times New Roman CYR" w:hAnsi="Times New Roman CYR" w:cs="Times New Roman CYR"/>
          <w:noProof w:val="0"/>
          <w:color w:val="000000" w:themeColor="text1"/>
          <w:szCs w:val="28"/>
        </w:rPr>
      </w:pPr>
    </w:p>
    <w:p w:rsidR="00034AE0" w:rsidRPr="00942D29" w:rsidRDefault="00034AE0" w:rsidP="00034AE0">
      <w:pPr>
        <w:autoSpaceDE w:val="0"/>
        <w:autoSpaceDN w:val="0"/>
        <w:adjustRightInd w:val="0"/>
        <w:ind w:hanging="142"/>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«О пенсионном обеспечении лиц, проходивших военную службу, службу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в органах внутренних дел, Государственной противопожарной службе, органах по </w:t>
      </w:r>
      <w:proofErr w:type="gramStart"/>
      <w:r w:rsidR="009B0527" w:rsidRPr="00942D29">
        <w:rPr>
          <w:rFonts w:ascii="Times New Roman CYR" w:hAnsi="Times New Roman CYR" w:cs="Times New Roman CYR"/>
          <w:noProof w:val="0"/>
          <w:color w:val="000000" w:themeColor="text1"/>
          <w:szCs w:val="28"/>
        </w:rPr>
        <w:t>контролю за</w:t>
      </w:r>
      <w:proofErr w:type="gramEnd"/>
      <w:r w:rsidR="009B0527" w:rsidRPr="00942D29">
        <w:rPr>
          <w:rFonts w:ascii="Times New Roman CYR" w:hAnsi="Times New Roman CYR" w:cs="Times New Roman CYR"/>
          <w:noProof w:val="0"/>
          <w:color w:val="000000" w:themeColor="text1"/>
          <w:szCs w:val="28"/>
        </w:rPr>
        <w:t xml:space="preserve"> оборотом наркотических средств и психотропных веществ, учреждениях и органах уголовно-исполнительной системы, </w:t>
      </w:r>
    </w:p>
    <w:p w:rsidR="009B0527" w:rsidRPr="00942D29" w:rsidRDefault="009B0527" w:rsidP="00034AE0">
      <w:pPr>
        <w:autoSpaceDE w:val="0"/>
        <w:autoSpaceDN w:val="0"/>
        <w:adjustRightInd w:val="0"/>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и их семей», пенсия за выслугу лет, предусмотренная настоящим Положением не устанавливается.</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bookmarkStart w:id="0" w:name="Par8"/>
      <w:bookmarkEnd w:id="0"/>
      <w:r w:rsidRPr="00942D29">
        <w:rPr>
          <w:rFonts w:ascii="Times New Roman CYR" w:hAnsi="Times New Roman CYR" w:cs="Times New Roman CYR"/>
          <w:noProof w:val="0"/>
          <w:color w:val="000000" w:themeColor="text1"/>
          <w:szCs w:val="28"/>
        </w:rPr>
        <w:t xml:space="preserve">3.3. </w:t>
      </w:r>
      <w:proofErr w:type="gramStart"/>
      <w:r w:rsidRPr="00942D29">
        <w:rPr>
          <w:rFonts w:ascii="Times New Roman CYR" w:hAnsi="Times New Roman CYR" w:cs="Times New Roman CYR"/>
          <w:noProof w:val="0"/>
          <w:color w:val="000000" w:themeColor="text1"/>
          <w:szCs w:val="28"/>
        </w:rPr>
        <w:t xml:space="preserve">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3" w:history="1">
        <w:r w:rsidRPr="00942D29">
          <w:rPr>
            <w:rStyle w:val="ae"/>
            <w:rFonts w:ascii="Times New Roman CYR" w:hAnsi="Times New Roman CYR" w:cs="Times New Roman CYR"/>
            <w:noProof w:val="0"/>
            <w:color w:val="000000" w:themeColor="text1"/>
            <w:szCs w:val="28"/>
            <w:u w:val="none"/>
          </w:rPr>
          <w:t>приложению</w:t>
        </w:r>
      </w:hyperlink>
      <w:r w:rsidRPr="00942D29">
        <w:rPr>
          <w:rFonts w:ascii="Times New Roman CYR" w:hAnsi="Times New Roman CYR" w:cs="Times New Roman CYR"/>
          <w:noProof w:val="0"/>
          <w:color w:val="000000" w:themeColor="text1"/>
          <w:szCs w:val="28"/>
        </w:rPr>
        <w:t xml:space="preserve"> к Закону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о государственном пенсионном обеспечении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лицу, замещавшему должности муниципальной службы в соответствии с</w:t>
      </w:r>
      <w:proofErr w:type="gramEnd"/>
      <w:r w:rsidRPr="00942D29">
        <w:rPr>
          <w:rFonts w:ascii="Times New Roman CYR" w:hAnsi="Times New Roman CYR" w:cs="Times New Roman CYR"/>
          <w:noProof w:val="0"/>
          <w:color w:val="000000" w:themeColor="text1"/>
          <w:szCs w:val="28"/>
        </w:rPr>
        <w:t xml:space="preserve"> </w:t>
      </w:r>
      <w:hyperlink r:id="rId24"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на дату назначения пенсии за выслугу лет, и пенсии за выслугу лет составляла 45 процентов среднемесячного денежного содержания муниципального служащего. Размер пенсии за выслугу лет увеличивается на три процента среднемесячного денежного содержания муниципального служащего за </w:t>
      </w:r>
      <w:proofErr w:type="gramStart"/>
      <w:r w:rsidRPr="00942D29">
        <w:rPr>
          <w:rFonts w:ascii="Times New Roman CYR" w:hAnsi="Times New Roman CYR" w:cs="Times New Roman CYR"/>
          <w:noProof w:val="0"/>
          <w:color w:val="000000" w:themeColor="text1"/>
          <w:szCs w:val="28"/>
        </w:rPr>
        <w:t>каждый полный год</w:t>
      </w:r>
      <w:proofErr w:type="gramEnd"/>
      <w:r w:rsidRPr="00942D29">
        <w:rPr>
          <w:rFonts w:ascii="Times New Roman CYR" w:hAnsi="Times New Roman CYR" w:cs="Times New Roman CYR"/>
          <w:noProof w:val="0"/>
          <w:color w:val="000000" w:themeColor="text1"/>
          <w:szCs w:val="28"/>
        </w:rPr>
        <w:t xml:space="preserve"> стажа муниципальной службы сверх стажа, необходимого для назначения пенсии за выслугу лет.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и пенсии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за выслугу лет не может превышать 75 процентов среднемесячного денежного содержания муниципального служащего.</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3.4. Размер пенсии за выслугу лет не может быть ниже одной тысячи рублей.</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bookmarkStart w:id="1" w:name="Par16"/>
      <w:bookmarkEnd w:id="1"/>
      <w:r w:rsidRPr="00942D29">
        <w:rPr>
          <w:rFonts w:ascii="Times New Roman CYR" w:hAnsi="Times New Roman CYR" w:cs="Times New Roman CYR"/>
          <w:noProof w:val="0"/>
          <w:color w:val="000000" w:themeColor="text1"/>
          <w:szCs w:val="28"/>
        </w:rPr>
        <w:t xml:space="preserve">3.5. </w:t>
      </w:r>
      <w:proofErr w:type="gramStart"/>
      <w:r w:rsidRPr="00942D29">
        <w:rPr>
          <w:rFonts w:ascii="Times New Roman CYR" w:hAnsi="Times New Roman CYR" w:cs="Times New Roman CYR"/>
          <w:noProof w:val="0"/>
          <w:color w:val="000000" w:themeColor="text1"/>
          <w:szCs w:val="28"/>
        </w:rPr>
        <w:t>Размер пенсии за выслугу лет исчисляется по выбору муниципального служащего исходя из среднемесячного денежного содержания за последние 12 полных месяцев муниципальной службы, предшествовавших дню ее прекращения либо дню достижения им возраста 55 лет – для женщин, 60 лет – для мужчин.</w:t>
      </w:r>
      <w:proofErr w:type="gramEnd"/>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При замещении муниципальным служащим должности (должностей) муниципальной службы менее </w:t>
      </w:r>
      <w:proofErr w:type="gramStart"/>
      <w:r w:rsidRPr="00942D29">
        <w:rPr>
          <w:rFonts w:ascii="Times New Roman CYR" w:hAnsi="Times New Roman CYR" w:cs="Times New Roman CYR"/>
          <w:noProof w:val="0"/>
          <w:color w:val="000000" w:themeColor="text1"/>
          <w:szCs w:val="28"/>
        </w:rPr>
        <w:t>12 полных месяцев</w:t>
      </w:r>
      <w:proofErr w:type="gramEnd"/>
      <w:r w:rsidRPr="00942D29">
        <w:rPr>
          <w:rFonts w:ascii="Times New Roman CYR" w:hAnsi="Times New Roman CYR" w:cs="Times New Roman CYR"/>
          <w:noProof w:val="0"/>
          <w:color w:val="000000" w:themeColor="text1"/>
          <w:szCs w:val="28"/>
        </w:rPr>
        <w:t xml:space="preserve"> размер пенсии за выслугу лет исчисляется исходя из среднемесячного денежного содержания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полные месяцы муниципальной службы, предшествовавшие дню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ее прекращения.</w:t>
      </w:r>
    </w:p>
    <w:p w:rsidR="009B0527" w:rsidRPr="00942D29" w:rsidRDefault="009B0527" w:rsidP="00811F09">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При замещении муниципальным служащим должности (должностей) муниципальной службы менее </w:t>
      </w:r>
      <w:proofErr w:type="gramStart"/>
      <w:r w:rsidRPr="00942D29">
        <w:rPr>
          <w:rFonts w:ascii="Times New Roman CYR" w:hAnsi="Times New Roman CYR" w:cs="Times New Roman CYR"/>
          <w:noProof w:val="0"/>
          <w:color w:val="000000" w:themeColor="text1"/>
          <w:szCs w:val="28"/>
        </w:rPr>
        <w:t>одного полного месяца</w:t>
      </w:r>
      <w:proofErr w:type="gramEnd"/>
      <w:r w:rsidRPr="00942D29">
        <w:rPr>
          <w:rFonts w:ascii="Times New Roman CYR" w:hAnsi="Times New Roman CYR" w:cs="Times New Roman CYR"/>
          <w:noProof w:val="0"/>
          <w:color w:val="000000" w:themeColor="text1"/>
          <w:szCs w:val="28"/>
        </w:rPr>
        <w:t xml:space="preserve"> размер пенсии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за выслугу лет исчисляется исходя из среднемесячного денежного содержания, рассчитанного за дни муниципальной службы, предшествовавшие ее прекращению.</w:t>
      </w:r>
    </w:p>
    <w:p w:rsidR="0007042F" w:rsidRPr="00942D29" w:rsidRDefault="009B0527" w:rsidP="00811F09">
      <w:pPr>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Если после прекращения муниципальной </w:t>
      </w:r>
      <w:proofErr w:type="gramStart"/>
      <w:r w:rsidRPr="00942D29">
        <w:rPr>
          <w:rFonts w:ascii="Times New Roman CYR" w:hAnsi="Times New Roman CYR" w:cs="Times New Roman CYR"/>
          <w:noProof w:val="0"/>
          <w:color w:val="000000" w:themeColor="text1"/>
          <w:szCs w:val="28"/>
        </w:rPr>
        <w:t>службы</w:t>
      </w:r>
      <w:proofErr w:type="gramEnd"/>
      <w:r w:rsidRPr="00942D29">
        <w:rPr>
          <w:rFonts w:ascii="Times New Roman CYR" w:hAnsi="Times New Roman CYR" w:cs="Times New Roman CYR"/>
          <w:noProof w:val="0"/>
          <w:color w:val="000000" w:themeColor="text1"/>
          <w:szCs w:val="28"/>
        </w:rPr>
        <w:t xml:space="preserve"> либо достижения возраста, дающего право на страховую пенсию по старости, </w:t>
      </w:r>
      <w:r w:rsidR="0007042F" w:rsidRPr="00942D29">
        <w:rPr>
          <w:rFonts w:ascii="Times New Roman CYR" w:hAnsi="Times New Roman CYR" w:cs="Times New Roman CYR"/>
          <w:noProof w:val="0"/>
          <w:color w:val="000000" w:themeColor="text1"/>
          <w:szCs w:val="28"/>
        </w:rPr>
        <w:br/>
      </w:r>
      <w:r w:rsidR="00811F09">
        <w:rPr>
          <w:rFonts w:ascii="Times New Roman CYR" w:hAnsi="Times New Roman CYR" w:cs="Times New Roman CYR"/>
          <w:noProof w:val="0"/>
          <w:color w:val="000000" w:themeColor="text1"/>
          <w:szCs w:val="28"/>
        </w:rPr>
        <w:br w:type="page"/>
      </w:r>
    </w:p>
    <w:p w:rsidR="0007042F" w:rsidRPr="00942D29" w:rsidRDefault="0007042F"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6</w:t>
      </w:r>
    </w:p>
    <w:p w:rsidR="0007042F" w:rsidRPr="00942D29" w:rsidRDefault="0007042F" w:rsidP="0007042F">
      <w:pPr>
        <w:autoSpaceDE w:val="0"/>
        <w:autoSpaceDN w:val="0"/>
        <w:adjustRightInd w:val="0"/>
        <w:jc w:val="center"/>
        <w:rPr>
          <w:rFonts w:ascii="Times New Roman CYR" w:hAnsi="Times New Roman CYR" w:cs="Times New Roman CYR"/>
          <w:noProof w:val="0"/>
          <w:color w:val="000000" w:themeColor="text1"/>
          <w:szCs w:val="28"/>
        </w:rPr>
      </w:pPr>
    </w:p>
    <w:p w:rsidR="009B0527" w:rsidRPr="00942D29" w:rsidRDefault="0007042F" w:rsidP="0007042F">
      <w:pPr>
        <w:autoSpaceDE w:val="0"/>
        <w:autoSpaceDN w:val="0"/>
        <w:adjustRightInd w:val="0"/>
        <w:ind w:firstLine="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предусмотренную </w:t>
      </w:r>
      <w:hyperlink r:id="rId26"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(дававшего право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на трудовую пенсию по старости в соответствии с Федеральным </w:t>
      </w:r>
      <w:hyperlink r:id="rId27" w:history="1">
        <w:r w:rsidR="009B0527" w:rsidRPr="00942D29">
          <w:rPr>
            <w:rStyle w:val="ae"/>
            <w:rFonts w:ascii="Times New Roman CYR" w:hAnsi="Times New Roman CYR" w:cs="Times New Roman CYR"/>
            <w:noProof w:val="0"/>
            <w:color w:val="000000" w:themeColor="text1"/>
            <w:szCs w:val="28"/>
            <w:u w:val="none"/>
          </w:rPr>
          <w:t>законом</w:t>
        </w:r>
      </w:hyperlink>
      <w:r w:rsidR="009B0527" w:rsidRPr="00942D29">
        <w:rPr>
          <w:rFonts w:ascii="Times New Roman CYR" w:hAnsi="Times New Roman CYR" w:cs="Times New Roman CYR"/>
          <w:noProof w:val="0"/>
          <w:color w:val="000000" w:themeColor="text1"/>
          <w:szCs w:val="28"/>
        </w:rPr>
        <w:t xml:space="preserve"> </w:t>
      </w:r>
      <w:r w:rsidR="009B0527" w:rsidRPr="00942D29">
        <w:rPr>
          <w:rFonts w:ascii="Times New Roman CYR" w:hAnsi="Times New Roman CYR" w:cs="Times New Roman CYR"/>
          <w:noProof w:val="0"/>
          <w:color w:val="000000" w:themeColor="text1"/>
          <w:szCs w:val="28"/>
        </w:rPr>
        <w:br/>
        <w:t xml:space="preserve">от 07.12.2001 № 173-ФЗ «О трудовых пенсиях в Российской Федерации» (далее – Закон о трудовых пенсиях), произошло повышение (увеличение)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в установленном порядке размера месячного оклада муниципального служащего в соответствии с замещаемой им должностью муниципальной службы (далее – должностной оклад), фактический размер среднемесячного денежного содержания муниципального служащего</w:t>
      </w:r>
      <w:proofErr w:type="gramEnd"/>
      <w:r w:rsidR="009B0527" w:rsidRPr="00942D29">
        <w:rPr>
          <w:rFonts w:ascii="Times New Roman CYR" w:hAnsi="Times New Roman CYR" w:cs="Times New Roman CYR"/>
          <w:noProof w:val="0"/>
          <w:color w:val="000000" w:themeColor="text1"/>
          <w:szCs w:val="28"/>
        </w:rPr>
        <w:t xml:space="preserve"> </w:t>
      </w:r>
      <w:proofErr w:type="gramStart"/>
      <w:r w:rsidR="009B0527" w:rsidRPr="00942D29">
        <w:rPr>
          <w:rFonts w:ascii="Times New Roman CYR" w:hAnsi="Times New Roman CYR" w:cs="Times New Roman CYR"/>
          <w:noProof w:val="0"/>
          <w:color w:val="000000" w:themeColor="text1"/>
          <w:szCs w:val="28"/>
        </w:rPr>
        <w:t xml:space="preserve">для назначения пенсии за выслугу лет индексируется на коэффициент повышения должностного оклада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w:t>
      </w:r>
      <w:hyperlink r:id="rId28" w:history="1">
        <w:r w:rsidR="009B0527" w:rsidRPr="00942D29">
          <w:rPr>
            <w:rStyle w:val="ae"/>
            <w:rFonts w:ascii="Times New Roman CYR" w:hAnsi="Times New Roman CYR" w:cs="Times New Roman CYR"/>
            <w:noProof w:val="0"/>
            <w:color w:val="000000" w:themeColor="text1"/>
            <w:szCs w:val="28"/>
            <w:u w:val="none"/>
          </w:rPr>
          <w:t>Законом</w:t>
        </w:r>
      </w:hyperlink>
      <w:r w:rsidR="009B0527" w:rsidRPr="00942D29">
        <w:rPr>
          <w:rFonts w:ascii="Times New Roman CYR" w:hAnsi="Times New Roman CYR" w:cs="Times New Roman CYR"/>
          <w:noProof w:val="0"/>
          <w:color w:val="000000" w:themeColor="text1"/>
          <w:szCs w:val="28"/>
        </w:rPr>
        <w:t xml:space="preserve"> о страховых пенсиях (дававшего право на трудовую пенсию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по старости в соответствии с </w:t>
      </w:r>
      <w:hyperlink r:id="rId29" w:history="1">
        <w:r w:rsidR="009B0527" w:rsidRPr="00942D29">
          <w:rPr>
            <w:rStyle w:val="ae"/>
            <w:rFonts w:ascii="Times New Roman CYR" w:hAnsi="Times New Roman CYR" w:cs="Times New Roman CYR"/>
            <w:noProof w:val="0"/>
            <w:color w:val="000000" w:themeColor="text1"/>
            <w:szCs w:val="28"/>
            <w:u w:val="none"/>
          </w:rPr>
          <w:t>Законом</w:t>
        </w:r>
      </w:hyperlink>
      <w:r w:rsidR="009B0527" w:rsidRPr="00942D29">
        <w:rPr>
          <w:rFonts w:ascii="Times New Roman CYR" w:hAnsi="Times New Roman CYR" w:cs="Times New Roman CYR"/>
          <w:noProof w:val="0"/>
          <w:color w:val="000000" w:themeColor="text1"/>
          <w:szCs w:val="28"/>
        </w:rPr>
        <w:t xml:space="preserve"> о трудовых пенсиях), соответственно выбранному в порядке, установленном </w:t>
      </w:r>
      <w:hyperlink r:id="rId30" w:anchor="Par16" w:history="1">
        <w:r w:rsidR="009B0527" w:rsidRPr="00942D29">
          <w:rPr>
            <w:rStyle w:val="ae"/>
            <w:rFonts w:ascii="Times New Roman CYR" w:hAnsi="Times New Roman CYR" w:cs="Times New Roman CYR"/>
            <w:noProof w:val="0"/>
            <w:color w:val="000000" w:themeColor="text1"/>
            <w:szCs w:val="28"/>
            <w:u w:val="none"/>
          </w:rPr>
          <w:t>абзацем</w:t>
        </w:r>
        <w:proofErr w:type="gramEnd"/>
        <w:r w:rsidR="009B0527" w:rsidRPr="00942D29">
          <w:rPr>
            <w:rStyle w:val="ae"/>
            <w:rFonts w:ascii="Times New Roman CYR" w:hAnsi="Times New Roman CYR" w:cs="Times New Roman CYR"/>
            <w:noProof w:val="0"/>
            <w:color w:val="000000" w:themeColor="text1"/>
            <w:szCs w:val="28"/>
            <w:u w:val="none"/>
          </w:rPr>
          <w:t xml:space="preserve"> первым</w:t>
        </w:r>
      </w:hyperlink>
      <w:r w:rsidR="009B0527" w:rsidRPr="00942D29">
        <w:rPr>
          <w:rFonts w:ascii="Times New Roman CYR" w:hAnsi="Times New Roman CYR" w:cs="Times New Roman CYR"/>
          <w:noProof w:val="0"/>
          <w:color w:val="000000" w:themeColor="text1"/>
          <w:szCs w:val="28"/>
        </w:rPr>
        <w:t xml:space="preserve"> настоящего пункта, периоду исчисления среднемесячного денежного содержания для расчета размера пенсии за выслугу лет.</w:t>
      </w:r>
    </w:p>
    <w:p w:rsidR="00811F09" w:rsidRDefault="009B0527" w:rsidP="00811F09">
      <w:pPr>
        <w:rPr>
          <w:rFonts w:ascii="Times New Roman CYR" w:hAnsi="Times New Roman CYR" w:cs="Times New Roman CYR"/>
          <w:noProof w:val="0"/>
          <w:color w:val="000000" w:themeColor="text1"/>
          <w:szCs w:val="28"/>
        </w:rPr>
      </w:pPr>
      <w:bookmarkStart w:id="2" w:name="Par24"/>
      <w:bookmarkEnd w:id="2"/>
      <w:r w:rsidRPr="00811F09">
        <w:rPr>
          <w:noProof w:val="0"/>
          <w:color w:val="000000" w:themeColor="text1"/>
          <w:szCs w:val="28"/>
        </w:rPr>
        <w:t xml:space="preserve">3.6. </w:t>
      </w:r>
      <w:proofErr w:type="gramStart"/>
      <w:r w:rsidRPr="00811F09">
        <w:rPr>
          <w:noProof w:val="0"/>
          <w:color w:val="000000" w:themeColor="text1"/>
          <w:szCs w:val="28"/>
        </w:rPr>
        <w:t xml:space="preserve">Размер среднемесячного денежного содержания муниципального служащего, исходя из которого исчисляется пенсия за выслугу лет, не может превышать 2,8 должностного оклада по должности муниципальной службы, замещавшейся либо на день прекращения муниципальной службы, либо </w:t>
      </w:r>
      <w:r w:rsidR="0007042F" w:rsidRPr="00811F09">
        <w:rPr>
          <w:noProof w:val="0"/>
          <w:color w:val="000000" w:themeColor="text1"/>
          <w:szCs w:val="28"/>
        </w:rPr>
        <w:br/>
      </w:r>
      <w:r w:rsidRPr="00811F09">
        <w:rPr>
          <w:noProof w:val="0"/>
          <w:color w:val="000000" w:themeColor="text1"/>
          <w:szCs w:val="28"/>
        </w:rPr>
        <w:t xml:space="preserve">на день достижения возраста, дающего право на страховую пенсию </w:t>
      </w:r>
      <w:r w:rsidR="0007042F" w:rsidRPr="00811F09">
        <w:rPr>
          <w:noProof w:val="0"/>
          <w:color w:val="000000" w:themeColor="text1"/>
          <w:szCs w:val="28"/>
        </w:rPr>
        <w:br/>
      </w:r>
      <w:r w:rsidRPr="00811F09">
        <w:rPr>
          <w:noProof w:val="0"/>
          <w:color w:val="000000" w:themeColor="text1"/>
          <w:szCs w:val="28"/>
        </w:rPr>
        <w:t xml:space="preserve">по старости, предусмотренную </w:t>
      </w:r>
      <w:hyperlink r:id="rId31" w:history="1">
        <w:r w:rsidRPr="00811F09">
          <w:rPr>
            <w:rStyle w:val="ae"/>
            <w:noProof w:val="0"/>
            <w:color w:val="000000" w:themeColor="text1"/>
            <w:szCs w:val="28"/>
            <w:u w:val="none"/>
          </w:rPr>
          <w:t>Законом</w:t>
        </w:r>
      </w:hyperlink>
      <w:r w:rsidRPr="00811F09">
        <w:rPr>
          <w:noProof w:val="0"/>
          <w:color w:val="000000" w:themeColor="text1"/>
          <w:szCs w:val="28"/>
        </w:rPr>
        <w:t xml:space="preserve"> о страховых пенсиях (дававшего право на трудовую пенсию по старости в соответствии с Законом </w:t>
      </w:r>
      <w:r w:rsidR="0007042F" w:rsidRPr="00811F09">
        <w:rPr>
          <w:noProof w:val="0"/>
          <w:color w:val="000000" w:themeColor="text1"/>
          <w:szCs w:val="28"/>
        </w:rPr>
        <w:br/>
      </w:r>
      <w:r w:rsidRPr="00811F09">
        <w:rPr>
          <w:noProof w:val="0"/>
          <w:color w:val="000000" w:themeColor="text1"/>
          <w:szCs w:val="28"/>
        </w:rPr>
        <w:t>о</w:t>
      </w:r>
      <w:proofErr w:type="gramEnd"/>
      <w:r w:rsidRPr="00811F09">
        <w:rPr>
          <w:noProof w:val="0"/>
          <w:color w:val="000000" w:themeColor="text1"/>
          <w:szCs w:val="28"/>
        </w:rPr>
        <w:t xml:space="preserve"> </w:t>
      </w:r>
      <w:proofErr w:type="gramStart"/>
      <w:r w:rsidRPr="00811F09">
        <w:rPr>
          <w:noProof w:val="0"/>
          <w:color w:val="000000" w:themeColor="text1"/>
          <w:szCs w:val="28"/>
        </w:rPr>
        <w:t xml:space="preserve">трудовых пенсиях), соответственно выбранному в порядке, установленном </w:t>
      </w:r>
      <w:hyperlink r:id="rId32" w:anchor="Par16" w:history="1">
        <w:r w:rsidRPr="00811F09">
          <w:rPr>
            <w:rStyle w:val="ae"/>
            <w:noProof w:val="0"/>
            <w:color w:val="000000" w:themeColor="text1"/>
            <w:szCs w:val="28"/>
            <w:u w:val="none"/>
          </w:rPr>
          <w:t>абзацем первым пункта</w:t>
        </w:r>
      </w:hyperlink>
      <w:r w:rsidRPr="00811F09">
        <w:rPr>
          <w:color w:val="000000" w:themeColor="text1"/>
        </w:rPr>
        <w:t xml:space="preserve"> 3.5 настоящего Положения</w:t>
      </w:r>
      <w:r w:rsidRPr="00811F09">
        <w:rPr>
          <w:noProof w:val="0"/>
          <w:color w:val="000000" w:themeColor="text1"/>
          <w:szCs w:val="28"/>
        </w:rPr>
        <w:t xml:space="preserve">, периоду исчисления среднемесячного денежного содержания для расчета размера пенсии </w:t>
      </w:r>
      <w:r w:rsidR="0007042F" w:rsidRPr="00811F09">
        <w:rPr>
          <w:noProof w:val="0"/>
          <w:color w:val="000000" w:themeColor="text1"/>
          <w:szCs w:val="28"/>
        </w:rPr>
        <w:br/>
      </w:r>
      <w:r w:rsidRPr="00811F09">
        <w:rPr>
          <w:noProof w:val="0"/>
          <w:color w:val="000000" w:themeColor="text1"/>
          <w:szCs w:val="28"/>
        </w:rPr>
        <w:t>за выслугу лет (далее – предельный размер среднемесячного денежного содержания).</w:t>
      </w:r>
      <w:proofErr w:type="gramEnd"/>
      <w:r w:rsidRPr="00811F09">
        <w:rPr>
          <w:noProof w:val="0"/>
          <w:color w:val="000000" w:themeColor="text1"/>
          <w:szCs w:val="28"/>
        </w:rPr>
        <w:t xml:space="preserve"> Если после прекращения муниципальной </w:t>
      </w:r>
      <w:proofErr w:type="gramStart"/>
      <w:r w:rsidRPr="00811F09">
        <w:rPr>
          <w:noProof w:val="0"/>
          <w:color w:val="000000" w:themeColor="text1"/>
          <w:szCs w:val="28"/>
        </w:rPr>
        <w:t>службы</w:t>
      </w:r>
      <w:proofErr w:type="gramEnd"/>
      <w:r w:rsidRPr="00811F09">
        <w:rPr>
          <w:noProof w:val="0"/>
          <w:color w:val="000000" w:themeColor="text1"/>
          <w:szCs w:val="28"/>
        </w:rPr>
        <w:t xml:space="preserve"> </w:t>
      </w:r>
      <w:r w:rsidR="0007042F" w:rsidRPr="00811F09">
        <w:rPr>
          <w:noProof w:val="0"/>
          <w:color w:val="000000" w:themeColor="text1"/>
          <w:szCs w:val="28"/>
        </w:rPr>
        <w:br/>
      </w:r>
      <w:r w:rsidRPr="00811F09">
        <w:rPr>
          <w:noProof w:val="0"/>
          <w:color w:val="000000" w:themeColor="text1"/>
          <w:szCs w:val="28"/>
        </w:rPr>
        <w:t xml:space="preserve">либо достижения возраста, дающего право на страховую пенсию </w:t>
      </w:r>
      <w:r w:rsidR="0007042F" w:rsidRPr="00811F09">
        <w:rPr>
          <w:noProof w:val="0"/>
          <w:color w:val="000000" w:themeColor="text1"/>
          <w:szCs w:val="28"/>
        </w:rPr>
        <w:br/>
      </w:r>
      <w:r w:rsidRPr="00811F09">
        <w:rPr>
          <w:noProof w:val="0"/>
          <w:color w:val="000000" w:themeColor="text1"/>
          <w:szCs w:val="28"/>
        </w:rPr>
        <w:t xml:space="preserve">по старости, предусмотренную </w:t>
      </w:r>
      <w:hyperlink r:id="rId33" w:history="1">
        <w:r w:rsidRPr="00811F09">
          <w:rPr>
            <w:rStyle w:val="ae"/>
            <w:noProof w:val="0"/>
            <w:color w:val="000000" w:themeColor="text1"/>
            <w:szCs w:val="28"/>
            <w:u w:val="none"/>
          </w:rPr>
          <w:t>Законом</w:t>
        </w:r>
      </w:hyperlink>
      <w:r w:rsidRPr="00811F09">
        <w:rPr>
          <w:noProof w:val="0"/>
          <w:color w:val="000000" w:themeColor="text1"/>
          <w:szCs w:val="28"/>
        </w:rPr>
        <w:t xml:space="preserve"> о страховых пенсиях </w:t>
      </w:r>
      <w:r w:rsidR="0007042F" w:rsidRPr="00811F09">
        <w:rPr>
          <w:noProof w:val="0"/>
          <w:color w:val="000000" w:themeColor="text1"/>
          <w:szCs w:val="28"/>
        </w:rPr>
        <w:br/>
      </w:r>
      <w:r w:rsidRPr="00811F09">
        <w:rPr>
          <w:noProof w:val="0"/>
          <w:color w:val="000000" w:themeColor="text1"/>
          <w:szCs w:val="28"/>
        </w:rPr>
        <w:t xml:space="preserve">(дававшего право на трудовую пенсию по старости в соответствии </w:t>
      </w:r>
      <w:r w:rsidR="0007042F" w:rsidRPr="00811F09">
        <w:rPr>
          <w:noProof w:val="0"/>
          <w:color w:val="000000" w:themeColor="text1"/>
          <w:szCs w:val="28"/>
        </w:rPr>
        <w:br/>
      </w:r>
      <w:r w:rsidRPr="00811F09">
        <w:rPr>
          <w:noProof w:val="0"/>
          <w:color w:val="000000" w:themeColor="text1"/>
          <w:szCs w:val="28"/>
        </w:rPr>
        <w:t xml:space="preserve">с </w:t>
      </w:r>
      <w:hyperlink r:id="rId34" w:history="1">
        <w:r w:rsidRPr="00811F09">
          <w:rPr>
            <w:rStyle w:val="ae"/>
            <w:noProof w:val="0"/>
            <w:color w:val="000000" w:themeColor="text1"/>
            <w:szCs w:val="28"/>
            <w:u w:val="none"/>
          </w:rPr>
          <w:t>Законом</w:t>
        </w:r>
      </w:hyperlink>
      <w:r w:rsidRPr="00811F09">
        <w:rPr>
          <w:noProof w:val="0"/>
          <w:color w:val="000000" w:themeColor="text1"/>
          <w:szCs w:val="28"/>
        </w:rPr>
        <w:t xml:space="preserve"> о трудовых пенсиях), произошло повышение (увеличение) </w:t>
      </w:r>
      <w:r w:rsidR="0007042F" w:rsidRPr="00811F09">
        <w:rPr>
          <w:noProof w:val="0"/>
          <w:color w:val="000000" w:themeColor="text1"/>
          <w:szCs w:val="28"/>
        </w:rPr>
        <w:br/>
      </w:r>
      <w:r w:rsidRPr="00811F09">
        <w:rPr>
          <w:noProof w:val="0"/>
          <w:color w:val="000000" w:themeColor="text1"/>
          <w:szCs w:val="28"/>
        </w:rPr>
        <w:t xml:space="preserve">в установленном порядке размеров должностных окладов, предельный размер среднемесячного денежного содержания исчисляется исходя </w:t>
      </w:r>
      <w:r w:rsidR="0007042F" w:rsidRPr="00811F09">
        <w:rPr>
          <w:noProof w:val="0"/>
          <w:color w:val="000000" w:themeColor="text1"/>
          <w:szCs w:val="28"/>
        </w:rPr>
        <w:br/>
      </w:r>
      <w:r w:rsidRPr="00811F09">
        <w:rPr>
          <w:noProof w:val="0"/>
          <w:color w:val="000000" w:themeColor="text1"/>
          <w:szCs w:val="28"/>
        </w:rPr>
        <w:t xml:space="preserve">из должностного оклада по должности муниципальной службы, замещавшейся на день </w:t>
      </w:r>
      <w:proofErr w:type="gramStart"/>
      <w:r w:rsidRPr="00811F09">
        <w:rPr>
          <w:noProof w:val="0"/>
          <w:color w:val="000000" w:themeColor="text1"/>
          <w:szCs w:val="28"/>
        </w:rPr>
        <w:t xml:space="preserve">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35" w:history="1">
        <w:r w:rsidRPr="00811F09">
          <w:rPr>
            <w:rStyle w:val="ae"/>
            <w:noProof w:val="0"/>
            <w:color w:val="000000" w:themeColor="text1"/>
            <w:szCs w:val="28"/>
            <w:u w:val="none"/>
          </w:rPr>
          <w:t>законом</w:t>
        </w:r>
      </w:hyperlink>
      <w:r w:rsidRPr="00811F09">
        <w:rPr>
          <w:noProof w:val="0"/>
          <w:color w:val="000000" w:themeColor="text1"/>
          <w:szCs w:val="28"/>
        </w:rPr>
        <w:t xml:space="preserve"> «О страховых пенсиях» (дававшего право на трудовую пенсию по старости в соответствии </w:t>
      </w:r>
      <w:r w:rsidR="0007042F" w:rsidRPr="00811F09">
        <w:rPr>
          <w:noProof w:val="0"/>
          <w:color w:val="000000" w:themeColor="text1"/>
          <w:szCs w:val="28"/>
        </w:rPr>
        <w:br/>
      </w:r>
      <w:r w:rsidRPr="00811F09">
        <w:rPr>
          <w:noProof w:val="0"/>
          <w:color w:val="000000" w:themeColor="text1"/>
          <w:szCs w:val="28"/>
        </w:rPr>
        <w:t xml:space="preserve">с </w:t>
      </w:r>
      <w:hyperlink r:id="rId36" w:history="1">
        <w:r w:rsidRPr="00811F09">
          <w:rPr>
            <w:rStyle w:val="ae"/>
            <w:noProof w:val="0"/>
            <w:color w:val="000000" w:themeColor="text1"/>
            <w:szCs w:val="28"/>
            <w:u w:val="none"/>
          </w:rPr>
          <w:t>Законом</w:t>
        </w:r>
      </w:hyperlink>
      <w:r w:rsidRPr="00811F09">
        <w:rPr>
          <w:noProof w:val="0"/>
          <w:color w:val="000000" w:themeColor="text1"/>
          <w:szCs w:val="28"/>
        </w:rPr>
        <w:t xml:space="preserve"> о трудовых пенсиях), соответственно выбранному в порядке, установленном </w:t>
      </w:r>
      <w:hyperlink r:id="rId37" w:anchor="Par16" w:history="1">
        <w:r w:rsidRPr="00811F09">
          <w:rPr>
            <w:rStyle w:val="ae"/>
            <w:noProof w:val="0"/>
            <w:color w:val="000000" w:themeColor="text1"/>
            <w:szCs w:val="28"/>
            <w:u w:val="none"/>
          </w:rPr>
          <w:t xml:space="preserve">абзацем первым </w:t>
        </w:r>
      </w:hyperlink>
      <w:r w:rsidRPr="00811F09">
        <w:rPr>
          <w:color w:val="000000" w:themeColor="text1"/>
        </w:rPr>
        <w:t>пункта 3.5 настоящего Положения</w:t>
      </w:r>
      <w:r w:rsidRPr="00811F09">
        <w:rPr>
          <w:noProof w:val="0"/>
          <w:color w:val="000000" w:themeColor="text1"/>
          <w:szCs w:val="28"/>
        </w:rPr>
        <w:t>, периоду исчисления среднемесячного денежного содержания для расчета размера пенсии за выслугу лет с учетом</w:t>
      </w:r>
      <w:proofErr w:type="gramEnd"/>
      <w:r w:rsidRPr="00811F09">
        <w:rPr>
          <w:noProof w:val="0"/>
          <w:color w:val="000000" w:themeColor="text1"/>
          <w:szCs w:val="28"/>
        </w:rPr>
        <w:t xml:space="preserve"> указанного повышения (увеличения)</w:t>
      </w:r>
      <w:r w:rsidRPr="00942D29">
        <w:rPr>
          <w:rFonts w:ascii="Times New Roman CYR" w:hAnsi="Times New Roman CYR" w:cs="Times New Roman CYR"/>
          <w:noProof w:val="0"/>
          <w:color w:val="000000" w:themeColor="text1"/>
          <w:szCs w:val="28"/>
        </w:rPr>
        <w:t xml:space="preserve"> должностного оклада.</w:t>
      </w:r>
    </w:p>
    <w:p w:rsidR="009B0527" w:rsidRPr="00811F09" w:rsidRDefault="00811F09" w:rsidP="00811F09">
      <w:pPr>
        <w:ind w:firstLine="0"/>
        <w:jc w:val="left"/>
        <w:rPr>
          <w:rFonts w:ascii="Times New Roman CYR" w:hAnsi="Times New Roman CYR" w:cs="Times New Roman CYR"/>
          <w:noProof w:val="0"/>
          <w:color w:val="000000" w:themeColor="text1"/>
          <w:sz w:val="12"/>
          <w:szCs w:val="28"/>
        </w:rPr>
      </w:pPr>
      <w:r w:rsidRPr="00811F09">
        <w:rPr>
          <w:rFonts w:ascii="Times New Roman CYR" w:hAnsi="Times New Roman CYR" w:cs="Times New Roman CYR"/>
          <w:noProof w:val="0"/>
          <w:color w:val="000000" w:themeColor="text1"/>
          <w:sz w:val="12"/>
          <w:szCs w:val="28"/>
        </w:rPr>
        <w:br w:type="page"/>
      </w:r>
    </w:p>
    <w:p w:rsidR="0007042F" w:rsidRPr="00942D29" w:rsidRDefault="0007042F" w:rsidP="00811F09">
      <w:pPr>
        <w:autoSpaceDE w:val="0"/>
        <w:autoSpaceDN w:val="0"/>
        <w:adjustRightInd w:val="0"/>
        <w:ind w:firstLine="0"/>
        <w:jc w:val="center"/>
        <w:rPr>
          <w:rFonts w:ascii="Times New Roman CYR" w:hAnsi="Times New Roman CYR" w:cs="Times New Roman CYR"/>
          <w:noProof w:val="0"/>
          <w:color w:val="000000" w:themeColor="text1"/>
          <w:szCs w:val="28"/>
        </w:rPr>
      </w:pPr>
      <w:bookmarkStart w:id="3" w:name="Par26"/>
      <w:bookmarkEnd w:id="3"/>
      <w:r w:rsidRPr="00942D29">
        <w:rPr>
          <w:rFonts w:ascii="Times New Roman CYR" w:hAnsi="Times New Roman CYR" w:cs="Times New Roman CYR"/>
          <w:noProof w:val="0"/>
          <w:color w:val="000000" w:themeColor="text1"/>
          <w:szCs w:val="28"/>
        </w:rPr>
        <w:lastRenderedPageBreak/>
        <w:t>7</w:t>
      </w:r>
    </w:p>
    <w:p w:rsidR="0007042F" w:rsidRPr="00942D29" w:rsidRDefault="0007042F" w:rsidP="009B0527">
      <w:pPr>
        <w:autoSpaceDE w:val="0"/>
        <w:autoSpaceDN w:val="0"/>
        <w:adjustRightInd w:val="0"/>
        <w:rPr>
          <w:rFonts w:ascii="Times New Roman CYR" w:hAnsi="Times New Roman CYR" w:cs="Times New Roman CYR"/>
          <w:noProof w:val="0"/>
          <w:color w:val="000000" w:themeColor="text1"/>
          <w:szCs w:val="28"/>
        </w:rPr>
      </w:pP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3.7. Размер пенсии за выслугу лет пересчитывается:</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а) в случае изменения (повышения (увеличения), уменьшения) </w:t>
      </w:r>
      <w:r w:rsidRPr="00942D29">
        <w:rPr>
          <w:rFonts w:ascii="Times New Roman CYR" w:hAnsi="Times New Roman CYR" w:cs="Times New Roman CYR"/>
          <w:noProof w:val="0"/>
          <w:color w:val="000000" w:themeColor="text1"/>
          <w:szCs w:val="28"/>
        </w:rPr>
        <w:br/>
        <w:t xml:space="preserve">в установленном порядке размера должностного оклада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предусмотренную </w:t>
      </w:r>
      <w:hyperlink r:id="rId38"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(дававшего право на трудовую пенсию по старости в соответствии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с Федеральным </w:t>
      </w:r>
      <w:hyperlink r:id="rId39"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трудовых пенсиях), соответственно выбранному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в порядке, установленном</w:t>
      </w:r>
      <w:proofErr w:type="gramEnd"/>
      <w:r w:rsidRPr="00942D29">
        <w:rPr>
          <w:rFonts w:ascii="Times New Roman CYR" w:hAnsi="Times New Roman CYR" w:cs="Times New Roman CYR"/>
          <w:noProof w:val="0"/>
          <w:color w:val="000000" w:themeColor="text1"/>
          <w:szCs w:val="28"/>
        </w:rPr>
        <w:t xml:space="preserve"> </w:t>
      </w:r>
      <w:hyperlink r:id="rId40" w:anchor="Par16" w:history="1">
        <w:r w:rsidRPr="00942D29">
          <w:rPr>
            <w:rStyle w:val="ae"/>
            <w:rFonts w:ascii="Times New Roman CYR" w:hAnsi="Times New Roman CYR" w:cs="Times New Roman CYR"/>
            <w:noProof w:val="0"/>
            <w:color w:val="000000" w:themeColor="text1"/>
            <w:szCs w:val="28"/>
            <w:u w:val="none"/>
          </w:rPr>
          <w:t>абзацем первым пункта</w:t>
        </w:r>
      </w:hyperlink>
      <w:r w:rsidRPr="00942D29">
        <w:rPr>
          <w:color w:val="000000" w:themeColor="text1"/>
        </w:rPr>
        <w:t xml:space="preserve"> 3.5 настоящего Положения</w:t>
      </w:r>
      <w:r w:rsidRPr="00942D29">
        <w:rPr>
          <w:rFonts w:ascii="Times New Roman CYR" w:hAnsi="Times New Roman CYR" w:cs="Times New Roman CYR"/>
          <w:noProof w:val="0"/>
          <w:color w:val="000000" w:themeColor="text1"/>
          <w:szCs w:val="28"/>
        </w:rPr>
        <w:t>, периоду исчисления среднемесячного денежного содержания для расчета размера пенсии за выслугу лет;</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б) в случае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При изменении в установленном порядке размера должностного оклада по соответствующей должности муниципальной службы перерасчет размера пенсии за выслугу лет производится с учетом положений, предусмотренных </w:t>
      </w:r>
      <w:hyperlink r:id="rId41" w:anchor="Par8" w:history="1">
        <w:r w:rsidRPr="00942D29">
          <w:rPr>
            <w:rStyle w:val="ae"/>
            <w:rFonts w:ascii="Times New Roman CYR" w:hAnsi="Times New Roman CYR" w:cs="Times New Roman CYR"/>
            <w:noProof w:val="0"/>
            <w:color w:val="000000" w:themeColor="text1"/>
            <w:szCs w:val="28"/>
            <w:u w:val="none"/>
          </w:rPr>
          <w:t>пунктами</w:t>
        </w:r>
      </w:hyperlink>
      <w:r w:rsidRPr="00942D29">
        <w:rPr>
          <w:color w:val="000000" w:themeColor="text1"/>
        </w:rPr>
        <w:t xml:space="preserve"> 3.3, 3.5 и 3.6 настоящего Положения</w:t>
      </w:r>
      <w:r w:rsidRPr="00942D29">
        <w:rPr>
          <w:rFonts w:ascii="Times New Roman CYR" w:hAnsi="Times New Roman CYR" w:cs="Times New Roman CYR"/>
          <w:noProof w:val="0"/>
          <w:color w:val="000000" w:themeColor="text1"/>
          <w:szCs w:val="28"/>
        </w:rPr>
        <w:t>, следующим образом:</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размер среднемесячного денежного содержания муниципального служащего, из которого исчислялась пенсия за выслугу лет, индексируется на коэффициент изменения должностного оклада по соответствующей должности муниципальной службы;</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размер пенсии за выслугу лет определяется исходя из размера проиндексированного среднемесячного денежного содержания;</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размер проиндексированного среднемесячного денежного содержания не может превышать предельного размера среднемесячного денежного содержания, исчисленного исходя из должностного оклада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по соответствующей должности муниципальной службы с учетом указанного повышения (увеличения) должностного оклада.</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Перерасчет пенсии за выслугу лет в порядке, предусмотренном </w:t>
      </w:r>
      <w:hyperlink r:id="rId42" w:anchor="Par26" w:history="1">
        <w:proofErr w:type="gramStart"/>
        <w:r w:rsidRPr="00942D29">
          <w:rPr>
            <w:rStyle w:val="ae"/>
            <w:rFonts w:ascii="Times New Roman CYR" w:hAnsi="Times New Roman CYR" w:cs="Times New Roman CYR"/>
            <w:noProof w:val="0"/>
            <w:color w:val="000000" w:themeColor="text1"/>
            <w:szCs w:val="28"/>
            <w:u w:val="none"/>
          </w:rPr>
          <w:t>п</w:t>
        </w:r>
        <w:proofErr w:type="gramEnd"/>
      </w:hyperlink>
      <w:r w:rsidRPr="00942D29">
        <w:rPr>
          <w:color w:val="000000" w:themeColor="text1"/>
        </w:rPr>
        <w:t>одпунктом а)</w:t>
      </w:r>
      <w:r w:rsidRPr="00942D29">
        <w:rPr>
          <w:rFonts w:ascii="Times New Roman CYR" w:hAnsi="Times New Roman CYR" w:cs="Times New Roman CYR"/>
          <w:noProof w:val="0"/>
          <w:color w:val="000000" w:themeColor="text1"/>
          <w:szCs w:val="28"/>
        </w:rPr>
        <w:t xml:space="preserve"> настоящего пункта, производится со дня соответствующего изменения в установленном порядке размера должностного оклада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по соответствующей должности муниципальной службы.</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Перерасчет пенсии за выслугу лет в порядке, предусмотренном </w:t>
      </w:r>
      <w:hyperlink r:id="rId43" w:anchor="Par26" w:history="1">
        <w:proofErr w:type="gramStart"/>
        <w:r w:rsidRPr="00942D29">
          <w:rPr>
            <w:rStyle w:val="ae"/>
            <w:rFonts w:ascii="Times New Roman CYR" w:hAnsi="Times New Roman CYR" w:cs="Times New Roman CYR"/>
            <w:noProof w:val="0"/>
            <w:color w:val="000000" w:themeColor="text1"/>
            <w:szCs w:val="28"/>
            <w:u w:val="none"/>
          </w:rPr>
          <w:t>п</w:t>
        </w:r>
        <w:proofErr w:type="gramEnd"/>
      </w:hyperlink>
      <w:r w:rsidRPr="00942D29">
        <w:rPr>
          <w:color w:val="000000" w:themeColor="text1"/>
        </w:rPr>
        <w:t>одпунктом б)</w:t>
      </w:r>
      <w:r w:rsidRPr="00942D29">
        <w:rPr>
          <w:rFonts w:ascii="Times New Roman CYR" w:hAnsi="Times New Roman CYR" w:cs="Times New Roman CYR"/>
          <w:noProof w:val="0"/>
          <w:color w:val="000000" w:themeColor="text1"/>
          <w:szCs w:val="28"/>
        </w:rPr>
        <w:t xml:space="preserve"> настоящего пункта, производится со дня соответствующего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w:t>
      </w:r>
    </w:p>
    <w:p w:rsidR="0007042F" w:rsidRPr="00942D29" w:rsidRDefault="009B0527" w:rsidP="00811F09">
      <w:pPr>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3.8. Пенсия за выслугу лет не назначается, а выплата ранее назначенной пенсии за выслугу лет прекращается, если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4" w:history="1">
        <w:r w:rsidRPr="00942D29">
          <w:rPr>
            <w:rStyle w:val="ae"/>
            <w:rFonts w:ascii="Times New Roman CYR" w:hAnsi="Times New Roman CYR" w:cs="Times New Roman CYR"/>
            <w:noProof w:val="0"/>
            <w:color w:val="000000" w:themeColor="text1"/>
            <w:szCs w:val="28"/>
            <w:u w:val="none"/>
          </w:rPr>
          <w:t>Законом</w:t>
        </w:r>
      </w:hyperlink>
      <w:r w:rsidRPr="00942D29">
        <w:rPr>
          <w:rFonts w:ascii="Times New Roman CYR" w:hAnsi="Times New Roman CYR" w:cs="Times New Roman CYR"/>
          <w:noProof w:val="0"/>
          <w:color w:val="000000" w:themeColor="text1"/>
          <w:szCs w:val="28"/>
        </w:rPr>
        <w:t xml:space="preserve"> о страховых пенсиях на дату </w:t>
      </w:r>
      <w:r w:rsidR="0007042F" w:rsidRPr="00942D29">
        <w:rPr>
          <w:rFonts w:ascii="Times New Roman CYR" w:hAnsi="Times New Roman CYR" w:cs="Times New Roman CYR"/>
          <w:noProof w:val="0"/>
          <w:color w:val="000000" w:themeColor="text1"/>
          <w:szCs w:val="28"/>
        </w:rPr>
        <w:br/>
      </w:r>
      <w:r w:rsidR="00811F09">
        <w:rPr>
          <w:rFonts w:ascii="Times New Roman CYR" w:hAnsi="Times New Roman CYR" w:cs="Times New Roman CYR"/>
          <w:noProof w:val="0"/>
          <w:color w:val="000000" w:themeColor="text1"/>
          <w:szCs w:val="28"/>
        </w:rPr>
        <w:br w:type="page"/>
      </w:r>
    </w:p>
    <w:p w:rsidR="0007042F" w:rsidRPr="00942D29" w:rsidRDefault="0007042F"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8</w:t>
      </w:r>
    </w:p>
    <w:p w:rsidR="0007042F" w:rsidRPr="00942D29" w:rsidRDefault="0007042F" w:rsidP="009B0527">
      <w:pPr>
        <w:autoSpaceDE w:val="0"/>
        <w:autoSpaceDN w:val="0"/>
        <w:adjustRightInd w:val="0"/>
        <w:rPr>
          <w:rFonts w:ascii="Times New Roman CYR" w:hAnsi="Times New Roman CYR" w:cs="Times New Roman CYR"/>
          <w:noProof w:val="0"/>
          <w:color w:val="000000" w:themeColor="text1"/>
          <w:szCs w:val="28"/>
        </w:rPr>
      </w:pPr>
    </w:p>
    <w:p w:rsidR="009B0527" w:rsidRPr="00942D29" w:rsidRDefault="0007042F" w:rsidP="0007042F">
      <w:pPr>
        <w:autoSpaceDE w:val="0"/>
        <w:autoSpaceDN w:val="0"/>
        <w:adjustRightInd w:val="0"/>
        <w:ind w:firstLine="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назначения пенсии за выслугу лет </w:t>
      </w:r>
      <w:proofErr w:type="gramStart"/>
      <w:r w:rsidRPr="00942D29">
        <w:rPr>
          <w:rFonts w:ascii="Times New Roman CYR" w:hAnsi="Times New Roman CYR" w:cs="Times New Roman CYR"/>
          <w:noProof w:val="0"/>
          <w:color w:val="000000" w:themeColor="text1"/>
          <w:szCs w:val="28"/>
        </w:rPr>
        <w:t>равна</w:t>
      </w:r>
      <w:proofErr w:type="gramEnd"/>
      <w:r w:rsidRPr="00942D29">
        <w:rPr>
          <w:rFonts w:ascii="Times New Roman CYR" w:hAnsi="Times New Roman CYR" w:cs="Times New Roman CYR"/>
          <w:noProof w:val="0"/>
          <w:color w:val="000000" w:themeColor="text1"/>
          <w:szCs w:val="28"/>
        </w:rPr>
        <w:t xml:space="preserve"> или превышает 45 процентов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среднемесячного денежного содержания муниципального служащего, увеличенного на три процента среднемесячного денежного содержания муниципального служащего за каждый полный год стажа муниципальной службы сверх стажа, необходимого для назначения пенсии за выслугу лет, но не более 75 процентов среднемесячного денежного содержания муниципального служащего. Размер среднемесячного денежного содержания муниципального служащего исчисляется в соответствии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с пунктом 3.6 настоящего Положения.</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bookmarkStart w:id="4" w:name="Par34"/>
      <w:bookmarkEnd w:id="4"/>
      <w:r w:rsidRPr="00942D29">
        <w:rPr>
          <w:rFonts w:ascii="Times New Roman CYR" w:hAnsi="Times New Roman CYR" w:cs="Times New Roman CYR"/>
          <w:noProof w:val="0"/>
          <w:color w:val="000000" w:themeColor="text1"/>
          <w:szCs w:val="28"/>
        </w:rPr>
        <w:t>3.9. Пенсия за выслугу лет не назначается, а выплата ранее назначенной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При последующем освобождении от должностей, указанных в </w:t>
      </w:r>
      <w:hyperlink r:id="rId45" w:anchor="Par34" w:history="1">
        <w:r w:rsidRPr="00942D29">
          <w:rPr>
            <w:rStyle w:val="ae"/>
            <w:rFonts w:ascii="Times New Roman CYR" w:hAnsi="Times New Roman CYR" w:cs="Times New Roman CYR"/>
            <w:noProof w:val="0"/>
            <w:color w:val="000000" w:themeColor="text1"/>
            <w:szCs w:val="28"/>
            <w:u w:val="none"/>
          </w:rPr>
          <w:t>абзаце первом</w:t>
        </w:r>
      </w:hyperlink>
      <w:r w:rsidRPr="00942D29">
        <w:rPr>
          <w:rFonts w:ascii="Times New Roman CYR" w:hAnsi="Times New Roman CYR" w:cs="Times New Roman CYR"/>
          <w:noProof w:val="0"/>
          <w:color w:val="000000" w:themeColor="text1"/>
          <w:szCs w:val="28"/>
        </w:rPr>
        <w:t xml:space="preserve"> настоящего пункта, выплата пенсии за выслугу лет возобновляется на прежних условиях с первого числа месяца, следующего за месяцем освобождения от соответствующих должностей.</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Лицам, замещавшим должности, указанные в </w:t>
      </w:r>
      <w:hyperlink r:id="rId46" w:anchor="Par34" w:history="1">
        <w:r w:rsidRPr="00942D29">
          <w:rPr>
            <w:rStyle w:val="ae"/>
            <w:rFonts w:ascii="Times New Roman CYR" w:hAnsi="Times New Roman CYR" w:cs="Times New Roman CYR"/>
            <w:noProof w:val="0"/>
            <w:color w:val="000000" w:themeColor="text1"/>
            <w:szCs w:val="28"/>
            <w:u w:val="none"/>
          </w:rPr>
          <w:t>абзаце первом</w:t>
        </w:r>
      </w:hyperlink>
      <w:r w:rsidRPr="00942D29">
        <w:rPr>
          <w:rFonts w:ascii="Times New Roman CYR" w:hAnsi="Times New Roman CYR" w:cs="Times New Roman CYR"/>
          <w:noProof w:val="0"/>
          <w:color w:val="000000" w:themeColor="text1"/>
          <w:szCs w:val="28"/>
        </w:rPr>
        <w:t xml:space="preserve"> настоящего пункта, после назначения им пенсии за выслугу лет в случае, если ее выплата приостанавливалась, по их заявлению выплата ранее назначенной пенсии за выслугу лет может быть прекращена и назначена пенсия за выслугу лет с учетом вновь замещавшихся должностей в порядке, предусмотренном настоящим Положением.</w:t>
      </w:r>
      <w:proofErr w:type="gramEnd"/>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3.10. </w:t>
      </w:r>
      <w:proofErr w:type="gramStart"/>
      <w:r w:rsidRPr="00942D29">
        <w:rPr>
          <w:rFonts w:ascii="Times New Roman CYR" w:hAnsi="Times New Roman CYR" w:cs="Times New Roman CYR"/>
          <w:noProof w:val="0"/>
          <w:color w:val="000000" w:themeColor="text1"/>
          <w:szCs w:val="28"/>
        </w:rPr>
        <w:t xml:space="preserve">Порядок определения среднемесячного денежного содержания, из которого исчисляется размер пенсии за выслугу лет, порядок определения, коэффициента изменения должностного оклада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по соответствующей должности муниципальной службы, порядок и сроки назначения, перерасчета и выплаты пенсии за выслугу лет, в том числе приостановления, возобновления и прекращения выплаты, перечень должностей, периоды службы (работы) в которых включаются в стаж муниципальной службы для назначения пенсии за выслугу</w:t>
      </w:r>
      <w:proofErr w:type="gramEnd"/>
      <w:r w:rsidRPr="00942D29">
        <w:rPr>
          <w:rFonts w:ascii="Times New Roman CYR" w:hAnsi="Times New Roman CYR" w:cs="Times New Roman CYR"/>
          <w:noProof w:val="0"/>
          <w:color w:val="000000" w:themeColor="text1"/>
          <w:szCs w:val="28"/>
        </w:rPr>
        <w:t xml:space="preserve"> лет, и порядок исчисления стажа муниципальной службы, дающего право на пенсию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выслугу лет, устанавливаются администрацией городского </w:t>
      </w:r>
      <w:proofErr w:type="gramStart"/>
      <w:r w:rsidRPr="00942D29">
        <w:rPr>
          <w:rFonts w:ascii="Times New Roman CYR" w:hAnsi="Times New Roman CYR" w:cs="Times New Roman CYR"/>
          <w:noProof w:val="0"/>
          <w:color w:val="000000" w:themeColor="text1"/>
          <w:szCs w:val="28"/>
        </w:rPr>
        <w:t>округа</w:t>
      </w:r>
      <w:proofErr w:type="gramEnd"/>
      <w:r w:rsidRPr="00942D29">
        <w:rPr>
          <w:rFonts w:ascii="Times New Roman CYR" w:hAnsi="Times New Roman CYR" w:cs="Times New Roman CYR"/>
          <w:noProof w:val="0"/>
          <w:color w:val="000000" w:themeColor="text1"/>
          <w:szCs w:val="28"/>
        </w:rPr>
        <w:t xml:space="preserve"> ЗАТО Светлый.</w:t>
      </w:r>
    </w:p>
    <w:p w:rsidR="0007042F" w:rsidRPr="00942D29" w:rsidRDefault="009B0527" w:rsidP="00811F09">
      <w:pP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3.11. </w:t>
      </w:r>
      <w:proofErr w:type="gramStart"/>
      <w:r w:rsidRPr="00942D29">
        <w:rPr>
          <w:rFonts w:ascii="Times New Roman CYR" w:hAnsi="Times New Roman CYR" w:cs="Times New Roman CYR"/>
          <w:noProof w:val="0"/>
          <w:color w:val="000000" w:themeColor="text1"/>
          <w:szCs w:val="28"/>
        </w:rPr>
        <w:t xml:space="preserve">Лицу, имеющему право на пенсию за выслугу лет в соответствии с настоящим Положением,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w:t>
      </w:r>
      <w:r w:rsidR="0007042F" w:rsidRPr="00942D29">
        <w:rPr>
          <w:rFonts w:ascii="Times New Roman CYR" w:hAnsi="Times New Roman CYR" w:cs="Times New Roman CYR"/>
          <w:noProof w:val="0"/>
          <w:color w:val="000000" w:themeColor="text1"/>
          <w:szCs w:val="28"/>
        </w:rPr>
        <w:br/>
      </w:r>
      <w:r w:rsidR="00811F09">
        <w:rPr>
          <w:rFonts w:ascii="Times New Roman CYR" w:hAnsi="Times New Roman CYR" w:cs="Times New Roman CYR"/>
          <w:noProof w:val="0"/>
          <w:color w:val="000000" w:themeColor="text1"/>
          <w:szCs w:val="28"/>
        </w:rPr>
        <w:br w:type="page"/>
      </w:r>
      <w:proofErr w:type="gramEnd"/>
    </w:p>
    <w:p w:rsidR="0007042F" w:rsidRPr="00942D29" w:rsidRDefault="0007042F" w:rsidP="00811F09">
      <w:pPr>
        <w:autoSpaceDE w:val="0"/>
        <w:autoSpaceDN w:val="0"/>
        <w:adjustRightInd w:val="0"/>
        <w:ind w:firstLine="0"/>
        <w:jc w:val="center"/>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lastRenderedPageBreak/>
        <w:t>9</w:t>
      </w:r>
    </w:p>
    <w:p w:rsidR="0007042F" w:rsidRPr="00942D29" w:rsidRDefault="0007042F" w:rsidP="0007042F">
      <w:pPr>
        <w:autoSpaceDE w:val="0"/>
        <w:autoSpaceDN w:val="0"/>
        <w:adjustRightInd w:val="0"/>
        <w:jc w:val="center"/>
        <w:rPr>
          <w:rFonts w:ascii="Times New Roman CYR" w:hAnsi="Times New Roman CYR" w:cs="Times New Roman CYR"/>
          <w:noProof w:val="0"/>
          <w:color w:val="000000" w:themeColor="text1"/>
          <w:szCs w:val="28"/>
        </w:rPr>
      </w:pPr>
    </w:p>
    <w:p w:rsidR="009B0527" w:rsidRPr="00942D29" w:rsidRDefault="0007042F" w:rsidP="0007042F">
      <w:pPr>
        <w:autoSpaceDE w:val="0"/>
        <w:autoSpaceDN w:val="0"/>
        <w:adjustRightInd w:val="0"/>
        <w:ind w:firstLine="0"/>
        <w:rPr>
          <w:rFonts w:ascii="Times New Roman CYR" w:hAnsi="Times New Roman CYR" w:cs="Times New Roman CYR"/>
          <w:noProof w:val="0"/>
          <w:color w:val="000000" w:themeColor="text1"/>
          <w:szCs w:val="28"/>
        </w:rPr>
      </w:pPr>
      <w:proofErr w:type="gramStart"/>
      <w:r w:rsidRPr="00942D29">
        <w:rPr>
          <w:rFonts w:ascii="Times New Roman CYR" w:hAnsi="Times New Roman CYR" w:cs="Times New Roman CYR"/>
          <w:noProof w:val="0"/>
          <w:color w:val="000000" w:themeColor="text1"/>
          <w:szCs w:val="28"/>
        </w:rPr>
        <w:t xml:space="preserve">пожизненное содержание или дополнительное пожизненное ежемесячное </w:t>
      </w:r>
      <w:r w:rsidR="009B0527" w:rsidRPr="00942D29">
        <w:rPr>
          <w:rFonts w:ascii="Times New Roman CYR" w:hAnsi="Times New Roman CYR" w:cs="Times New Roman CYR"/>
          <w:noProof w:val="0"/>
          <w:color w:val="000000" w:themeColor="text1"/>
          <w:szCs w:val="28"/>
        </w:rPr>
        <w:t xml:space="preserve">материальное обеспечение в соответствии с иными нормативными правовыми актами Российской Федерации, а также ежемесячные доплаты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к пенсии по иным основаниям в соответствии с законодательством Российской Федерации, субъектов Российской Федерации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или нормативными правовыми актами органов местного самоуправления, выплачивается либо пенсия за выслугу лет в соответствии с настоящим Положением, либо указанные выплаты по его выбору.</w:t>
      </w:r>
      <w:proofErr w:type="gramEnd"/>
      <w:r w:rsidR="009B0527" w:rsidRPr="00942D29">
        <w:rPr>
          <w:rFonts w:ascii="Times New Roman CYR" w:hAnsi="Times New Roman CYR" w:cs="Times New Roman CYR"/>
          <w:noProof w:val="0"/>
          <w:color w:val="000000" w:themeColor="text1"/>
          <w:szCs w:val="28"/>
        </w:rPr>
        <w:t xml:space="preserve"> Выплата пенсии </w:t>
      </w:r>
      <w:r w:rsidRPr="00942D29">
        <w:rPr>
          <w:rFonts w:ascii="Times New Roman CYR" w:hAnsi="Times New Roman CYR" w:cs="Times New Roman CYR"/>
          <w:noProof w:val="0"/>
          <w:color w:val="000000" w:themeColor="text1"/>
          <w:szCs w:val="28"/>
        </w:rPr>
        <w:br/>
      </w:r>
      <w:r w:rsidR="009B0527" w:rsidRPr="00942D29">
        <w:rPr>
          <w:rFonts w:ascii="Times New Roman CYR" w:hAnsi="Times New Roman CYR" w:cs="Times New Roman CYR"/>
          <w:noProof w:val="0"/>
          <w:color w:val="000000" w:themeColor="text1"/>
          <w:szCs w:val="28"/>
        </w:rPr>
        <w:t xml:space="preserve">за выслугу лет в соответствии с настоящим Положением осуществляется независимо от получения следующих выплат: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ежемесячной доплаты к пенсии, назначенной на основании Федерального </w:t>
      </w:r>
      <w:hyperlink r:id="rId47" w:history="1">
        <w:r w:rsidRPr="00942D29">
          <w:rPr>
            <w:rStyle w:val="ae"/>
            <w:rFonts w:ascii="Times New Roman CYR" w:hAnsi="Times New Roman CYR" w:cs="Times New Roman CYR"/>
            <w:noProof w:val="0"/>
            <w:color w:val="000000" w:themeColor="text1"/>
            <w:szCs w:val="28"/>
            <w:u w:val="none"/>
          </w:rPr>
          <w:t>закона</w:t>
        </w:r>
      </w:hyperlink>
      <w:r w:rsidRPr="00942D29">
        <w:rPr>
          <w:rFonts w:ascii="Times New Roman CYR" w:hAnsi="Times New Roman CYR" w:cs="Times New Roman CYR"/>
          <w:noProof w:val="0"/>
          <w:color w:val="000000" w:themeColor="text1"/>
          <w:szCs w:val="28"/>
        </w:rPr>
        <w:t xml:space="preserve"> от 27 ноября 2001 года № 155-ФЗ «О дополнительном социальном обеспечении членов летных экипажей воздушных судов гражданской авиации»;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ежемесячной доплаты к пенсиям, назначенной на основании </w:t>
      </w:r>
      <w:hyperlink r:id="rId48"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от 09 декабря 2015 года № 610 </w:t>
      </w:r>
      <w:r w:rsidRPr="00942D29">
        <w:rPr>
          <w:rFonts w:ascii="Times New Roman CYR" w:hAnsi="Times New Roman CYR" w:cs="Times New Roman CYR"/>
          <w:noProof w:val="0"/>
          <w:color w:val="000000" w:themeColor="text1"/>
          <w:szCs w:val="28"/>
        </w:rPr>
        <w:br/>
        <w:t xml:space="preserve">«О ежемесячной доплате к пенсиям отдельным категориям пенсионеров»;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пожизненного ежемесячного материального обеспечения, назначенного на основании </w:t>
      </w:r>
      <w:hyperlink r:id="rId49"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от 27 декабря 1999 года №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ежемесячного материального обеспечения, назначенного на основании </w:t>
      </w:r>
      <w:hyperlink r:id="rId50"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w:t>
      </w:r>
      <w:r w:rsidRPr="00942D29">
        <w:rPr>
          <w:rFonts w:ascii="Times New Roman CYR" w:hAnsi="Times New Roman CYR" w:cs="Times New Roman CYR"/>
          <w:noProof w:val="0"/>
          <w:color w:val="000000" w:themeColor="text1"/>
          <w:szCs w:val="28"/>
        </w:rPr>
        <w:br/>
        <w:t xml:space="preserve">от 30 марта 2005 года № 363 «О мерах по улучшению материального положения некоторых категорий граждан Российской Федерации в связи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с 60-летием Победы в Великой Отечественной войне 1941 – 1945 годов»;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дополнительного ежемесячного материального обеспечения, назначенного на основании </w:t>
      </w:r>
      <w:hyperlink r:id="rId51" w:history="1">
        <w:r w:rsidRPr="00942D29">
          <w:rPr>
            <w:rStyle w:val="ae"/>
            <w:rFonts w:ascii="Times New Roman CYR" w:hAnsi="Times New Roman CYR" w:cs="Times New Roman CYR"/>
            <w:noProof w:val="0"/>
            <w:color w:val="000000" w:themeColor="text1"/>
            <w:szCs w:val="28"/>
            <w:u w:val="none"/>
          </w:rPr>
          <w:t>Указа</w:t>
        </w:r>
      </w:hyperlink>
      <w:r w:rsidRPr="00942D29">
        <w:rPr>
          <w:rFonts w:ascii="Times New Roman CYR" w:hAnsi="Times New Roman CYR" w:cs="Times New Roman CYR"/>
          <w:noProof w:val="0"/>
          <w:color w:val="000000" w:themeColor="text1"/>
          <w:szCs w:val="28"/>
        </w:rPr>
        <w:t xml:space="preserve"> Президента Российской Федерации </w:t>
      </w:r>
      <w:r w:rsidRPr="00942D29">
        <w:rPr>
          <w:rFonts w:ascii="Times New Roman CYR" w:hAnsi="Times New Roman CYR" w:cs="Times New Roman CYR"/>
          <w:noProof w:val="0"/>
          <w:color w:val="000000" w:themeColor="text1"/>
          <w:szCs w:val="28"/>
        </w:rPr>
        <w:br/>
        <w:t xml:space="preserve">от 01 августа 2005 года № 887 «О мерах по улучшению материального положения инвалидов вследствие военной травмы»;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доли страховой пенсии по старости, устанавливаемой к пенсии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 xml:space="preserve">за выслугу лет в соответствии с Законом о страховых пенсиях; </w:t>
      </w:r>
    </w:p>
    <w:p w:rsidR="009B0527" w:rsidRPr="00942D29" w:rsidRDefault="009B0527" w:rsidP="009B0527">
      <w:pPr>
        <w:autoSpaceDE w:val="0"/>
        <w:autoSpaceDN w:val="0"/>
        <w:adjustRightInd w:val="0"/>
        <w:rPr>
          <w:rFonts w:ascii="Times New Roman CYR" w:hAnsi="Times New Roman CYR" w:cs="Times New Roman CYR"/>
          <w:noProof w:val="0"/>
          <w:color w:val="000000" w:themeColor="text1"/>
          <w:szCs w:val="28"/>
        </w:rPr>
      </w:pPr>
      <w:r w:rsidRPr="00942D29">
        <w:rPr>
          <w:rFonts w:ascii="Times New Roman CYR" w:hAnsi="Times New Roman CYR" w:cs="Times New Roman CYR"/>
          <w:noProof w:val="0"/>
          <w:color w:val="000000" w:themeColor="text1"/>
          <w:szCs w:val="28"/>
        </w:rPr>
        <w:t xml:space="preserve">накопительной пенсии, назначенной на основании Закона </w:t>
      </w:r>
      <w:r w:rsidR="0007042F" w:rsidRPr="00942D29">
        <w:rPr>
          <w:rFonts w:ascii="Times New Roman CYR" w:hAnsi="Times New Roman CYR" w:cs="Times New Roman CYR"/>
          <w:noProof w:val="0"/>
          <w:color w:val="000000" w:themeColor="text1"/>
          <w:szCs w:val="28"/>
        </w:rPr>
        <w:br/>
      </w:r>
      <w:r w:rsidRPr="00942D29">
        <w:rPr>
          <w:rFonts w:ascii="Times New Roman CYR" w:hAnsi="Times New Roman CYR" w:cs="Times New Roman CYR"/>
          <w:noProof w:val="0"/>
          <w:color w:val="000000" w:themeColor="text1"/>
          <w:szCs w:val="28"/>
        </w:rPr>
        <w:t>о накопительной пенсии.</w:t>
      </w:r>
    </w:p>
    <w:p w:rsidR="009B0527" w:rsidRPr="00942D29" w:rsidRDefault="009B0527" w:rsidP="009B0527">
      <w:pPr>
        <w:pStyle w:val="ConsPlusNormal"/>
        <w:jc w:val="both"/>
        <w:rPr>
          <w:color w:val="000000" w:themeColor="text1"/>
          <w:szCs w:val="20"/>
        </w:rPr>
      </w:pPr>
    </w:p>
    <w:p w:rsidR="009B0527" w:rsidRPr="00942D29" w:rsidRDefault="009B0527" w:rsidP="009B0527">
      <w:pPr>
        <w:autoSpaceDE w:val="0"/>
        <w:autoSpaceDN w:val="0"/>
        <w:adjustRightInd w:val="0"/>
        <w:ind w:right="27" w:firstLine="0"/>
        <w:rPr>
          <w:bCs/>
          <w:color w:val="000000" w:themeColor="text1"/>
        </w:rPr>
      </w:pPr>
    </w:p>
    <w:p w:rsidR="009B0527" w:rsidRPr="00942D29" w:rsidRDefault="009B0527" w:rsidP="009B0527">
      <w:pPr>
        <w:ind w:firstLine="0"/>
        <w:rPr>
          <w:color w:val="000000" w:themeColor="text1"/>
        </w:rPr>
      </w:pPr>
    </w:p>
    <w:p w:rsidR="009B0527" w:rsidRPr="00942D29" w:rsidRDefault="009B0527" w:rsidP="009B0527">
      <w:pPr>
        <w:ind w:firstLine="0"/>
        <w:rPr>
          <w:color w:val="000000" w:themeColor="text1"/>
        </w:rPr>
      </w:pPr>
    </w:p>
    <w:p w:rsidR="009B0527" w:rsidRPr="00942D29" w:rsidRDefault="009B0527" w:rsidP="009B0527">
      <w:pPr>
        <w:ind w:firstLine="0"/>
        <w:rPr>
          <w:color w:val="000000" w:themeColor="text1"/>
        </w:rPr>
      </w:pPr>
    </w:p>
    <w:p w:rsidR="009B0527" w:rsidRPr="00942D29" w:rsidRDefault="009B0527" w:rsidP="009B0527">
      <w:pPr>
        <w:ind w:firstLine="0"/>
        <w:rPr>
          <w:bCs/>
          <w:color w:val="000000" w:themeColor="text1"/>
          <w:szCs w:val="28"/>
        </w:rPr>
      </w:pPr>
    </w:p>
    <w:p w:rsidR="009B0527" w:rsidRPr="00942D29" w:rsidRDefault="009B0527" w:rsidP="009B0527">
      <w:pPr>
        <w:ind w:firstLine="0"/>
        <w:rPr>
          <w:bCs/>
          <w:color w:val="000000" w:themeColor="text1"/>
          <w:szCs w:val="28"/>
        </w:rPr>
      </w:pPr>
    </w:p>
    <w:p w:rsidR="009B0527" w:rsidRPr="00942D29" w:rsidRDefault="009B0527" w:rsidP="009B0527">
      <w:pPr>
        <w:ind w:firstLine="0"/>
        <w:rPr>
          <w:bCs/>
          <w:color w:val="000000" w:themeColor="text1"/>
          <w:szCs w:val="28"/>
        </w:rPr>
      </w:pPr>
    </w:p>
    <w:p w:rsidR="009B0527" w:rsidRPr="00A276DD" w:rsidRDefault="009B0527" w:rsidP="007E5C87">
      <w:pPr>
        <w:ind w:right="-2" w:firstLine="0"/>
        <w:rPr>
          <w:sz w:val="20"/>
        </w:rPr>
      </w:pPr>
    </w:p>
    <w:sectPr w:rsidR="009B0527" w:rsidRPr="00A276DD" w:rsidSect="009B0527">
      <w:headerReference w:type="even" r:id="rId52"/>
      <w:headerReference w:type="first" r:id="rId53"/>
      <w:pgSz w:w="11906" w:h="16838"/>
      <w:pgMar w:top="680" w:right="680" w:bottom="851" w:left="198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876" w:rsidRDefault="00BA1876">
      <w:r>
        <w:separator/>
      </w:r>
    </w:p>
  </w:endnote>
  <w:endnote w:type="continuationSeparator" w:id="1">
    <w:p w:rsidR="00BA1876" w:rsidRDefault="00BA1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876" w:rsidRDefault="00BA1876">
      <w:r>
        <w:separator/>
      </w:r>
    </w:p>
  </w:footnote>
  <w:footnote w:type="continuationSeparator" w:id="1">
    <w:p w:rsidR="00BA1876" w:rsidRDefault="00BA1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C048A4" w:rsidP="00704C23">
    <w:pPr>
      <w:pStyle w:val="a3"/>
      <w:framePr w:wrap="around" w:vAnchor="text" w:hAnchor="margin" w:xAlign="center" w:y="1"/>
      <w:rPr>
        <w:rStyle w:val="ac"/>
      </w:rPr>
    </w:pPr>
    <w:r>
      <w:rPr>
        <w:rStyle w:val="ac"/>
      </w:rPr>
      <w:fldChar w:fldCharType="begin"/>
    </w:r>
    <w:r w:rsidR="009B0953">
      <w:rPr>
        <w:rStyle w:val="ac"/>
      </w:rPr>
      <w:instrText xml:space="preserve">PAGE  </w:instrText>
    </w:r>
    <w:r>
      <w:rPr>
        <w:rStyle w:val="ac"/>
      </w:rPr>
      <w:fldChar w:fldCharType="end"/>
    </w:r>
  </w:p>
  <w:p w:rsidR="009B0953" w:rsidRDefault="009B09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53" w:rsidRDefault="009B0953"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9B0953" w:rsidRDefault="009B0953" w:rsidP="0095451B">
    <w:pPr>
      <w:spacing w:line="252" w:lineRule="auto"/>
      <w:ind w:firstLine="0"/>
      <w:jc w:val="center"/>
      <w:rPr>
        <w:b/>
      </w:rPr>
    </w:pPr>
    <w:r>
      <w:rPr>
        <w:b/>
      </w:rPr>
      <w:t xml:space="preserve">МУНИЦИПАЛЬНОЕ СОБРАНИЕ </w:t>
    </w:r>
  </w:p>
  <w:p w:rsidR="009B0953" w:rsidRDefault="009B0953"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9B0953" w:rsidRDefault="009B0953" w:rsidP="0095451B">
    <w:pPr>
      <w:spacing w:line="252" w:lineRule="auto"/>
      <w:ind w:firstLine="0"/>
      <w:jc w:val="center"/>
      <w:rPr>
        <w:b/>
      </w:rPr>
    </w:pPr>
    <w:r>
      <w:rPr>
        <w:b/>
      </w:rPr>
      <w:t>САРАТОВСКОЙ ОБЛАСТИ</w:t>
    </w:r>
  </w:p>
  <w:p w:rsidR="009B0953" w:rsidRDefault="009B0953"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9B0953" w:rsidRDefault="009B0953"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9B0953" w:rsidTr="002727AA">
      <w:tc>
        <w:tcPr>
          <w:tcW w:w="9464" w:type="dxa"/>
        </w:tcPr>
        <w:p w:rsidR="009B0953" w:rsidRPr="002727AA" w:rsidRDefault="009B0953" w:rsidP="00F04373">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7E5C87">
            <w:rPr>
              <w:rFonts w:ascii="Times New Roman" w:eastAsia="Times New Roman" w:hAnsi="Times New Roman"/>
              <w:noProof w:val="0"/>
              <w:szCs w:val="28"/>
              <w:lang w:eastAsia="ar-SA"/>
            </w:rPr>
            <w:t>21 феврал</w:t>
          </w:r>
          <w:r>
            <w:rPr>
              <w:rFonts w:ascii="Times New Roman" w:eastAsia="Times New Roman" w:hAnsi="Times New Roman"/>
              <w:noProof w:val="0"/>
              <w:szCs w:val="28"/>
              <w:lang w:eastAsia="ar-SA"/>
            </w:rPr>
            <w:t>я 2017 года № 1</w:t>
          </w:r>
          <w:r w:rsidR="007E5C87">
            <w:rPr>
              <w:rFonts w:ascii="Times New Roman" w:eastAsia="Times New Roman" w:hAnsi="Times New Roman"/>
              <w:noProof w:val="0"/>
              <w:szCs w:val="28"/>
              <w:lang w:eastAsia="ar-SA"/>
            </w:rPr>
            <w:t>1</w:t>
          </w:r>
          <w:r>
            <w:rPr>
              <w:rFonts w:ascii="Times New Roman" w:eastAsia="Times New Roman" w:hAnsi="Times New Roman"/>
              <w:noProof w:val="0"/>
              <w:szCs w:val="28"/>
              <w:lang w:eastAsia="ar-SA"/>
            </w:rPr>
            <w:t>-</w:t>
          </w:r>
          <w:r w:rsidR="007E5C87">
            <w:rPr>
              <w:rFonts w:ascii="Times New Roman" w:eastAsia="Times New Roman" w:hAnsi="Times New Roman"/>
              <w:noProof w:val="0"/>
              <w:szCs w:val="28"/>
              <w:lang w:eastAsia="ar-SA"/>
            </w:rPr>
            <w:t>5</w:t>
          </w:r>
          <w:r w:rsidR="002723C1">
            <w:rPr>
              <w:rFonts w:ascii="Times New Roman" w:eastAsia="Times New Roman" w:hAnsi="Times New Roman"/>
              <w:noProof w:val="0"/>
              <w:szCs w:val="28"/>
              <w:lang w:eastAsia="ar-SA"/>
            </w:rPr>
            <w:t>4</w:t>
          </w:r>
        </w:p>
      </w:tc>
    </w:tr>
  </w:tbl>
  <w:p w:rsidR="009B0953" w:rsidRPr="0095451B" w:rsidRDefault="009B0953" w:rsidP="0095451B">
    <w:pPr>
      <w:pStyle w:val="a3"/>
      <w:spacing w:line="252" w:lineRule="auto"/>
      <w:ind w:firstLine="0"/>
      <w:jc w:val="center"/>
      <w:rPr>
        <w:rFonts w:ascii="Arial" w:hAnsi="Arial"/>
        <w:spacing w:val="22"/>
        <w:sz w:val="24"/>
        <w:szCs w:val="24"/>
      </w:rPr>
    </w:pPr>
  </w:p>
  <w:p w:rsidR="009B0953" w:rsidRPr="0098663B" w:rsidRDefault="009B0953"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86721"/>
  </w:hdrShapeDefaults>
  <w:footnotePr>
    <w:footnote w:id="0"/>
    <w:footnote w:id="1"/>
  </w:footnotePr>
  <w:endnotePr>
    <w:endnote w:id="0"/>
    <w:endnote w:id="1"/>
  </w:endnotePr>
  <w:compat/>
  <w:rsids>
    <w:rsidRoot w:val="00574610"/>
    <w:rsid w:val="0000299F"/>
    <w:rsid w:val="00015552"/>
    <w:rsid w:val="0001560A"/>
    <w:rsid w:val="00034AE0"/>
    <w:rsid w:val="00036D26"/>
    <w:rsid w:val="0003722B"/>
    <w:rsid w:val="00040EE6"/>
    <w:rsid w:val="00045983"/>
    <w:rsid w:val="0005024C"/>
    <w:rsid w:val="00050D44"/>
    <w:rsid w:val="0005288A"/>
    <w:rsid w:val="00055950"/>
    <w:rsid w:val="00064151"/>
    <w:rsid w:val="0007042F"/>
    <w:rsid w:val="00071C2C"/>
    <w:rsid w:val="000824B5"/>
    <w:rsid w:val="00083333"/>
    <w:rsid w:val="00085E61"/>
    <w:rsid w:val="0009113E"/>
    <w:rsid w:val="000915E6"/>
    <w:rsid w:val="00096421"/>
    <w:rsid w:val="000A3A34"/>
    <w:rsid w:val="000B073B"/>
    <w:rsid w:val="000B0A37"/>
    <w:rsid w:val="000C0BC2"/>
    <w:rsid w:val="000C4020"/>
    <w:rsid w:val="000D0D6E"/>
    <w:rsid w:val="000D0EC9"/>
    <w:rsid w:val="000D4673"/>
    <w:rsid w:val="000E35F1"/>
    <w:rsid w:val="000E60F4"/>
    <w:rsid w:val="000F18B9"/>
    <w:rsid w:val="000F1BF1"/>
    <w:rsid w:val="001048EE"/>
    <w:rsid w:val="00105E55"/>
    <w:rsid w:val="001074CE"/>
    <w:rsid w:val="001133D7"/>
    <w:rsid w:val="00113D12"/>
    <w:rsid w:val="001173B2"/>
    <w:rsid w:val="001227AE"/>
    <w:rsid w:val="00125B4F"/>
    <w:rsid w:val="00125C26"/>
    <w:rsid w:val="00146656"/>
    <w:rsid w:val="001564BB"/>
    <w:rsid w:val="001605D2"/>
    <w:rsid w:val="00163D2D"/>
    <w:rsid w:val="00175898"/>
    <w:rsid w:val="00181BD2"/>
    <w:rsid w:val="0019182C"/>
    <w:rsid w:val="00195DCE"/>
    <w:rsid w:val="00197127"/>
    <w:rsid w:val="001A2DED"/>
    <w:rsid w:val="001A41FD"/>
    <w:rsid w:val="001A7753"/>
    <w:rsid w:val="001B0092"/>
    <w:rsid w:val="001B09A2"/>
    <w:rsid w:val="001B45CF"/>
    <w:rsid w:val="001B666D"/>
    <w:rsid w:val="001C0176"/>
    <w:rsid w:val="001C0513"/>
    <w:rsid w:val="001C1263"/>
    <w:rsid w:val="001D5885"/>
    <w:rsid w:val="001F2781"/>
    <w:rsid w:val="001F4895"/>
    <w:rsid w:val="001F4AB0"/>
    <w:rsid w:val="00201D26"/>
    <w:rsid w:val="0020230F"/>
    <w:rsid w:val="00204912"/>
    <w:rsid w:val="002263C2"/>
    <w:rsid w:val="00230A42"/>
    <w:rsid w:val="0023702E"/>
    <w:rsid w:val="002414F1"/>
    <w:rsid w:val="00247A67"/>
    <w:rsid w:val="00247A94"/>
    <w:rsid w:val="0025646E"/>
    <w:rsid w:val="002600D0"/>
    <w:rsid w:val="0027125A"/>
    <w:rsid w:val="002723C1"/>
    <w:rsid w:val="002727AA"/>
    <w:rsid w:val="00273DD8"/>
    <w:rsid w:val="002752F9"/>
    <w:rsid w:val="00276621"/>
    <w:rsid w:val="00276894"/>
    <w:rsid w:val="002940FA"/>
    <w:rsid w:val="00294D3A"/>
    <w:rsid w:val="00295E17"/>
    <w:rsid w:val="002C4A91"/>
    <w:rsid w:val="002D5E41"/>
    <w:rsid w:val="002E0992"/>
    <w:rsid w:val="002E4911"/>
    <w:rsid w:val="002E5CDE"/>
    <w:rsid w:val="002F05D1"/>
    <w:rsid w:val="002F0A13"/>
    <w:rsid w:val="002F1D16"/>
    <w:rsid w:val="003027D4"/>
    <w:rsid w:val="0030505E"/>
    <w:rsid w:val="003119E3"/>
    <w:rsid w:val="00327FB7"/>
    <w:rsid w:val="00331F6C"/>
    <w:rsid w:val="003344EF"/>
    <w:rsid w:val="00337BB7"/>
    <w:rsid w:val="0034601E"/>
    <w:rsid w:val="00373B1A"/>
    <w:rsid w:val="00374D84"/>
    <w:rsid w:val="003761E5"/>
    <w:rsid w:val="0037748D"/>
    <w:rsid w:val="003819C5"/>
    <w:rsid w:val="003A01D7"/>
    <w:rsid w:val="003B52D2"/>
    <w:rsid w:val="003C2E62"/>
    <w:rsid w:val="003C5DF9"/>
    <w:rsid w:val="003D07C2"/>
    <w:rsid w:val="003D4BB0"/>
    <w:rsid w:val="003D6DA6"/>
    <w:rsid w:val="00401184"/>
    <w:rsid w:val="00422AF3"/>
    <w:rsid w:val="00422F87"/>
    <w:rsid w:val="0044085D"/>
    <w:rsid w:val="00452017"/>
    <w:rsid w:val="00455945"/>
    <w:rsid w:val="00460867"/>
    <w:rsid w:val="004739BA"/>
    <w:rsid w:val="004747BF"/>
    <w:rsid w:val="00480A40"/>
    <w:rsid w:val="00481890"/>
    <w:rsid w:val="004821D1"/>
    <w:rsid w:val="00491601"/>
    <w:rsid w:val="004B2922"/>
    <w:rsid w:val="004B35C8"/>
    <w:rsid w:val="004B3AD8"/>
    <w:rsid w:val="004B798A"/>
    <w:rsid w:val="004B7E4D"/>
    <w:rsid w:val="004C7A30"/>
    <w:rsid w:val="004D36F1"/>
    <w:rsid w:val="004E727B"/>
    <w:rsid w:val="004F252F"/>
    <w:rsid w:val="004F48C8"/>
    <w:rsid w:val="004F6D75"/>
    <w:rsid w:val="004F719B"/>
    <w:rsid w:val="005011E6"/>
    <w:rsid w:val="00503F1A"/>
    <w:rsid w:val="00507910"/>
    <w:rsid w:val="00510478"/>
    <w:rsid w:val="00512BC3"/>
    <w:rsid w:val="00512E03"/>
    <w:rsid w:val="00513546"/>
    <w:rsid w:val="00522011"/>
    <w:rsid w:val="00526BCA"/>
    <w:rsid w:val="00535B89"/>
    <w:rsid w:val="00542E94"/>
    <w:rsid w:val="005528D8"/>
    <w:rsid w:val="00552AA9"/>
    <w:rsid w:val="005608FA"/>
    <w:rsid w:val="00561943"/>
    <w:rsid w:val="005638D3"/>
    <w:rsid w:val="00574610"/>
    <w:rsid w:val="00592A31"/>
    <w:rsid w:val="00597011"/>
    <w:rsid w:val="005A3F03"/>
    <w:rsid w:val="005C3D30"/>
    <w:rsid w:val="005C47A4"/>
    <w:rsid w:val="005C52B5"/>
    <w:rsid w:val="005D6968"/>
    <w:rsid w:val="005E3738"/>
    <w:rsid w:val="005E61B3"/>
    <w:rsid w:val="005F2496"/>
    <w:rsid w:val="005F50BC"/>
    <w:rsid w:val="005F558A"/>
    <w:rsid w:val="005F5BD7"/>
    <w:rsid w:val="005F79A7"/>
    <w:rsid w:val="00605D0B"/>
    <w:rsid w:val="006065D5"/>
    <w:rsid w:val="00606F87"/>
    <w:rsid w:val="006151D7"/>
    <w:rsid w:val="00625A05"/>
    <w:rsid w:val="00627980"/>
    <w:rsid w:val="00632E5D"/>
    <w:rsid w:val="00633E9D"/>
    <w:rsid w:val="00644646"/>
    <w:rsid w:val="00644E9F"/>
    <w:rsid w:val="006809E9"/>
    <w:rsid w:val="00691164"/>
    <w:rsid w:val="00695FF0"/>
    <w:rsid w:val="006A2CFF"/>
    <w:rsid w:val="006A7BF9"/>
    <w:rsid w:val="006B0E7F"/>
    <w:rsid w:val="006C389B"/>
    <w:rsid w:val="006C5643"/>
    <w:rsid w:val="006D3603"/>
    <w:rsid w:val="006F5E84"/>
    <w:rsid w:val="00704C23"/>
    <w:rsid w:val="007121CE"/>
    <w:rsid w:val="00714E65"/>
    <w:rsid w:val="00715B38"/>
    <w:rsid w:val="00733C38"/>
    <w:rsid w:val="00737F8F"/>
    <w:rsid w:val="00740803"/>
    <w:rsid w:val="00755763"/>
    <w:rsid w:val="00770DB8"/>
    <w:rsid w:val="007712CE"/>
    <w:rsid w:val="00776136"/>
    <w:rsid w:val="00786168"/>
    <w:rsid w:val="00795C98"/>
    <w:rsid w:val="007A4568"/>
    <w:rsid w:val="007A57D7"/>
    <w:rsid w:val="007A65C5"/>
    <w:rsid w:val="007B1C66"/>
    <w:rsid w:val="007B59DA"/>
    <w:rsid w:val="007D1D21"/>
    <w:rsid w:val="007D5F27"/>
    <w:rsid w:val="007E25B0"/>
    <w:rsid w:val="007E2F5B"/>
    <w:rsid w:val="007E3466"/>
    <w:rsid w:val="007E5C87"/>
    <w:rsid w:val="007F246E"/>
    <w:rsid w:val="00807496"/>
    <w:rsid w:val="00811F09"/>
    <w:rsid w:val="008162ED"/>
    <w:rsid w:val="0082348C"/>
    <w:rsid w:val="00825FF5"/>
    <w:rsid w:val="008316EF"/>
    <w:rsid w:val="00833C49"/>
    <w:rsid w:val="00840BD0"/>
    <w:rsid w:val="008472BC"/>
    <w:rsid w:val="008523D6"/>
    <w:rsid w:val="00853906"/>
    <w:rsid w:val="008573E7"/>
    <w:rsid w:val="00857410"/>
    <w:rsid w:val="008721AB"/>
    <w:rsid w:val="00884CBC"/>
    <w:rsid w:val="00892131"/>
    <w:rsid w:val="008959BF"/>
    <w:rsid w:val="008971A8"/>
    <w:rsid w:val="008A425B"/>
    <w:rsid w:val="008A5078"/>
    <w:rsid w:val="008A6F2B"/>
    <w:rsid w:val="008B0E67"/>
    <w:rsid w:val="008B6811"/>
    <w:rsid w:val="008B6E27"/>
    <w:rsid w:val="008C78AC"/>
    <w:rsid w:val="008D0321"/>
    <w:rsid w:val="008D2A35"/>
    <w:rsid w:val="008D75C3"/>
    <w:rsid w:val="008E530B"/>
    <w:rsid w:val="008E56AD"/>
    <w:rsid w:val="008E6311"/>
    <w:rsid w:val="008F12CD"/>
    <w:rsid w:val="008F20EF"/>
    <w:rsid w:val="008F2845"/>
    <w:rsid w:val="008F7363"/>
    <w:rsid w:val="00916BDC"/>
    <w:rsid w:val="0092489D"/>
    <w:rsid w:val="0092789C"/>
    <w:rsid w:val="00931CE1"/>
    <w:rsid w:val="009365E5"/>
    <w:rsid w:val="00941D9C"/>
    <w:rsid w:val="00942334"/>
    <w:rsid w:val="00942D29"/>
    <w:rsid w:val="00947E33"/>
    <w:rsid w:val="00950269"/>
    <w:rsid w:val="0095451B"/>
    <w:rsid w:val="00955A7B"/>
    <w:rsid w:val="00955B79"/>
    <w:rsid w:val="00956D10"/>
    <w:rsid w:val="00960532"/>
    <w:rsid w:val="00961314"/>
    <w:rsid w:val="0097343B"/>
    <w:rsid w:val="0098031A"/>
    <w:rsid w:val="00980ED8"/>
    <w:rsid w:val="0098663B"/>
    <w:rsid w:val="0099154C"/>
    <w:rsid w:val="00994727"/>
    <w:rsid w:val="009948D7"/>
    <w:rsid w:val="009958BB"/>
    <w:rsid w:val="009A31FE"/>
    <w:rsid w:val="009B0527"/>
    <w:rsid w:val="009B0953"/>
    <w:rsid w:val="009C1EC0"/>
    <w:rsid w:val="009E1D82"/>
    <w:rsid w:val="009E4A47"/>
    <w:rsid w:val="00A00C85"/>
    <w:rsid w:val="00A0198F"/>
    <w:rsid w:val="00A04406"/>
    <w:rsid w:val="00A05FD9"/>
    <w:rsid w:val="00A064E4"/>
    <w:rsid w:val="00A206D3"/>
    <w:rsid w:val="00A22380"/>
    <w:rsid w:val="00A23941"/>
    <w:rsid w:val="00A276DD"/>
    <w:rsid w:val="00A3545D"/>
    <w:rsid w:val="00A37BB1"/>
    <w:rsid w:val="00A439C4"/>
    <w:rsid w:val="00A46B7F"/>
    <w:rsid w:val="00A47A18"/>
    <w:rsid w:val="00A54018"/>
    <w:rsid w:val="00A61642"/>
    <w:rsid w:val="00A62C63"/>
    <w:rsid w:val="00A72B68"/>
    <w:rsid w:val="00A72EA8"/>
    <w:rsid w:val="00A739B5"/>
    <w:rsid w:val="00A8366C"/>
    <w:rsid w:val="00A858D9"/>
    <w:rsid w:val="00AA379A"/>
    <w:rsid w:val="00AA4F67"/>
    <w:rsid w:val="00AB02C9"/>
    <w:rsid w:val="00AB1B05"/>
    <w:rsid w:val="00AB568C"/>
    <w:rsid w:val="00AC0D56"/>
    <w:rsid w:val="00AC3DCB"/>
    <w:rsid w:val="00AD233D"/>
    <w:rsid w:val="00AD52B2"/>
    <w:rsid w:val="00AD7936"/>
    <w:rsid w:val="00AE4C62"/>
    <w:rsid w:val="00AE5755"/>
    <w:rsid w:val="00AF2C0C"/>
    <w:rsid w:val="00B0563A"/>
    <w:rsid w:val="00B113AB"/>
    <w:rsid w:val="00B136BD"/>
    <w:rsid w:val="00B14108"/>
    <w:rsid w:val="00B1564C"/>
    <w:rsid w:val="00B5471A"/>
    <w:rsid w:val="00B701DE"/>
    <w:rsid w:val="00B75412"/>
    <w:rsid w:val="00B77F6D"/>
    <w:rsid w:val="00B867FD"/>
    <w:rsid w:val="00B91FDC"/>
    <w:rsid w:val="00B936E0"/>
    <w:rsid w:val="00B94F51"/>
    <w:rsid w:val="00BA1876"/>
    <w:rsid w:val="00BA2175"/>
    <w:rsid w:val="00BB171F"/>
    <w:rsid w:val="00BB4B1D"/>
    <w:rsid w:val="00BC03F2"/>
    <w:rsid w:val="00BC1098"/>
    <w:rsid w:val="00BD12B5"/>
    <w:rsid w:val="00BD505E"/>
    <w:rsid w:val="00BD62B7"/>
    <w:rsid w:val="00BD7099"/>
    <w:rsid w:val="00BF3F7B"/>
    <w:rsid w:val="00BF7A18"/>
    <w:rsid w:val="00C0283F"/>
    <w:rsid w:val="00C02B51"/>
    <w:rsid w:val="00C03F42"/>
    <w:rsid w:val="00C048A4"/>
    <w:rsid w:val="00C236E5"/>
    <w:rsid w:val="00C23F22"/>
    <w:rsid w:val="00C34AC8"/>
    <w:rsid w:val="00C36E58"/>
    <w:rsid w:val="00C43BC4"/>
    <w:rsid w:val="00C46248"/>
    <w:rsid w:val="00C462AF"/>
    <w:rsid w:val="00C52169"/>
    <w:rsid w:val="00C579CC"/>
    <w:rsid w:val="00C60B82"/>
    <w:rsid w:val="00C706F7"/>
    <w:rsid w:val="00C75119"/>
    <w:rsid w:val="00C80DFC"/>
    <w:rsid w:val="00C868C2"/>
    <w:rsid w:val="00C87DF6"/>
    <w:rsid w:val="00C91577"/>
    <w:rsid w:val="00C92529"/>
    <w:rsid w:val="00CA3693"/>
    <w:rsid w:val="00CA4FBD"/>
    <w:rsid w:val="00CA5E55"/>
    <w:rsid w:val="00CA7045"/>
    <w:rsid w:val="00CB40F8"/>
    <w:rsid w:val="00CC403A"/>
    <w:rsid w:val="00CD1195"/>
    <w:rsid w:val="00CD3DB6"/>
    <w:rsid w:val="00CE3888"/>
    <w:rsid w:val="00CE64CF"/>
    <w:rsid w:val="00CE7546"/>
    <w:rsid w:val="00CF168C"/>
    <w:rsid w:val="00CF5465"/>
    <w:rsid w:val="00D00182"/>
    <w:rsid w:val="00D01D52"/>
    <w:rsid w:val="00D058F0"/>
    <w:rsid w:val="00D07542"/>
    <w:rsid w:val="00D10125"/>
    <w:rsid w:val="00D10EE1"/>
    <w:rsid w:val="00D1221E"/>
    <w:rsid w:val="00D15D56"/>
    <w:rsid w:val="00D20688"/>
    <w:rsid w:val="00D236D0"/>
    <w:rsid w:val="00D45468"/>
    <w:rsid w:val="00D4559B"/>
    <w:rsid w:val="00D477CE"/>
    <w:rsid w:val="00D707BF"/>
    <w:rsid w:val="00D726E7"/>
    <w:rsid w:val="00D74128"/>
    <w:rsid w:val="00D8288D"/>
    <w:rsid w:val="00D838CC"/>
    <w:rsid w:val="00D92C24"/>
    <w:rsid w:val="00D94684"/>
    <w:rsid w:val="00D9476C"/>
    <w:rsid w:val="00DA5057"/>
    <w:rsid w:val="00DA5DAE"/>
    <w:rsid w:val="00DA7321"/>
    <w:rsid w:val="00DB03F4"/>
    <w:rsid w:val="00DB2262"/>
    <w:rsid w:val="00DC6859"/>
    <w:rsid w:val="00DC7D33"/>
    <w:rsid w:val="00DD3255"/>
    <w:rsid w:val="00DE1006"/>
    <w:rsid w:val="00DE66D0"/>
    <w:rsid w:val="00DE7433"/>
    <w:rsid w:val="00E14B90"/>
    <w:rsid w:val="00E15068"/>
    <w:rsid w:val="00E16544"/>
    <w:rsid w:val="00E17824"/>
    <w:rsid w:val="00E1789F"/>
    <w:rsid w:val="00E25BCC"/>
    <w:rsid w:val="00E30B35"/>
    <w:rsid w:val="00E33E1D"/>
    <w:rsid w:val="00E560BA"/>
    <w:rsid w:val="00E66041"/>
    <w:rsid w:val="00E841F1"/>
    <w:rsid w:val="00E92EFE"/>
    <w:rsid w:val="00E957E9"/>
    <w:rsid w:val="00E96688"/>
    <w:rsid w:val="00EA6A5D"/>
    <w:rsid w:val="00EB7AC3"/>
    <w:rsid w:val="00EC10FA"/>
    <w:rsid w:val="00EC3C51"/>
    <w:rsid w:val="00EC6261"/>
    <w:rsid w:val="00EC7000"/>
    <w:rsid w:val="00ED15EB"/>
    <w:rsid w:val="00ED3410"/>
    <w:rsid w:val="00ED79B7"/>
    <w:rsid w:val="00EE7C3C"/>
    <w:rsid w:val="00F01668"/>
    <w:rsid w:val="00F04373"/>
    <w:rsid w:val="00F13139"/>
    <w:rsid w:val="00F42279"/>
    <w:rsid w:val="00F4433F"/>
    <w:rsid w:val="00F45AD3"/>
    <w:rsid w:val="00F475E2"/>
    <w:rsid w:val="00F50B17"/>
    <w:rsid w:val="00F61A5F"/>
    <w:rsid w:val="00F61BDE"/>
    <w:rsid w:val="00F722A9"/>
    <w:rsid w:val="00F817D7"/>
    <w:rsid w:val="00FA6E6A"/>
    <w:rsid w:val="00FB123C"/>
    <w:rsid w:val="00FB3811"/>
    <w:rsid w:val="00FC172A"/>
    <w:rsid w:val="00FD0D27"/>
    <w:rsid w:val="00FD22F0"/>
    <w:rsid w:val="00FD682B"/>
    <w:rsid w:val="00FF2C97"/>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rsid w:val="0030505E"/>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locked/>
    <w:rsid w:val="00CF168C"/>
    <w:rPr>
      <w:noProof/>
      <w:sz w:val="28"/>
    </w:rPr>
  </w:style>
  <w:style w:type="character" w:customStyle="1" w:styleId="a6">
    <w:name w:val="Нижний колонтитул Знак"/>
    <w:basedOn w:val="a0"/>
    <w:link w:val="a5"/>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rsid w:val="00CF168C"/>
    <w:rPr>
      <w:color w:val="800080"/>
      <w:u w:val="single"/>
    </w:rPr>
  </w:style>
  <w:style w:type="paragraph" w:customStyle="1" w:styleId="xl33">
    <w:name w:val="xl33"/>
    <w:basedOn w:val="a"/>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 w:type="paragraph" w:customStyle="1" w:styleId="ConsTitle">
    <w:name w:val="ConsTitle"/>
    <w:rsid w:val="00644E9F"/>
    <w:pPr>
      <w:widowControl w:val="0"/>
      <w:autoSpaceDE w:val="0"/>
      <w:autoSpaceDN w:val="0"/>
      <w:adjustRightInd w:val="0"/>
      <w:ind w:right="19772"/>
    </w:pPr>
    <w:rPr>
      <w:rFonts w:ascii="Arial" w:hAnsi="Arial" w:cs="Arial"/>
      <w:b/>
      <w:bCs/>
      <w:sz w:val="16"/>
      <w:szCs w:val="16"/>
    </w:rPr>
  </w:style>
  <w:style w:type="paragraph" w:customStyle="1" w:styleId="1">
    <w:name w:val="Обычный1"/>
    <w:rsid w:val="00644E9F"/>
    <w:pPr>
      <w:ind w:firstLine="709"/>
      <w:jc w:val="both"/>
    </w:pPr>
    <w:rPr>
      <w:noProof/>
      <w:sz w:val="28"/>
    </w:rPr>
  </w:style>
  <w:style w:type="paragraph" w:customStyle="1" w:styleId="ConsCell">
    <w:name w:val="ConsCell"/>
    <w:rsid w:val="00644E9F"/>
    <w:pPr>
      <w:widowControl w:val="0"/>
      <w:autoSpaceDE w:val="0"/>
      <w:autoSpaceDN w:val="0"/>
      <w:adjustRightInd w:val="0"/>
      <w:ind w:right="19772"/>
    </w:pPr>
    <w:rPr>
      <w:rFonts w:ascii="Arial" w:hAnsi="Arial" w:cs="Arial"/>
    </w:rPr>
  </w:style>
  <w:style w:type="character" w:customStyle="1" w:styleId="blk">
    <w:name w:val="blk"/>
    <w:basedOn w:val="a0"/>
    <w:uiPriority w:val="99"/>
    <w:rsid w:val="00247A94"/>
    <w:rPr>
      <w:rFonts w:ascii="Times New Roman" w:hAnsi="Times New Roman" w:cs="Times New Roman" w:hint="default"/>
    </w:rPr>
  </w:style>
  <w:style w:type="paragraph" w:customStyle="1" w:styleId="10">
    <w:name w:val="Абзац списка1"/>
    <w:basedOn w:val="a"/>
    <w:rsid w:val="00A276DD"/>
    <w:pPr>
      <w:ind w:left="720"/>
    </w:pPr>
  </w:style>
  <w:style w:type="paragraph" w:customStyle="1" w:styleId="11">
    <w:name w:val="Без интервала1"/>
    <w:rsid w:val="00A276DD"/>
    <w:rPr>
      <w:rFonts w:ascii="Calibri" w:hAnsi="Calibri"/>
      <w:sz w:val="22"/>
      <w:szCs w:val="22"/>
      <w:lang w:eastAsia="en-US"/>
    </w:rPr>
  </w:style>
  <w:style w:type="paragraph" w:customStyle="1" w:styleId="12">
    <w:name w:val="Абзац списка1"/>
    <w:basedOn w:val="a"/>
    <w:rsid w:val="00A276DD"/>
    <w:pPr>
      <w:ind w:left="720"/>
    </w:pPr>
  </w:style>
  <w:style w:type="paragraph" w:customStyle="1" w:styleId="13">
    <w:name w:val="Без интервала1"/>
    <w:rsid w:val="00A276DD"/>
    <w:rPr>
      <w:rFonts w:ascii="Calibri" w:hAnsi="Calibri"/>
      <w:sz w:val="22"/>
      <w:szCs w:val="22"/>
      <w:lang w:eastAsia="en-US"/>
    </w:rPr>
  </w:style>
  <w:style w:type="paragraph" w:customStyle="1" w:styleId="110">
    <w:name w:val="Абзац списка11"/>
    <w:basedOn w:val="a"/>
    <w:rsid w:val="00A276DD"/>
    <w:pPr>
      <w:ind w:left="720"/>
    </w:pPr>
    <w:rPr>
      <w:szCs w:val="28"/>
    </w:rPr>
  </w:style>
  <w:style w:type="paragraph" w:customStyle="1" w:styleId="111">
    <w:name w:val="Без интервала11"/>
    <w:rsid w:val="00A276DD"/>
    <w:rPr>
      <w:rFonts w:ascii="Calibri" w:hAnsi="Calibri" w:cs="Calibri"/>
      <w:sz w:val="22"/>
      <w:szCs w:val="22"/>
      <w:lang w:eastAsia="en-US"/>
    </w:rPr>
  </w:style>
  <w:style w:type="paragraph" w:customStyle="1" w:styleId="af7">
    <w:name w:val="Знак Знак Знак Знак"/>
    <w:basedOn w:val="a"/>
    <w:rsid w:val="00A276DD"/>
    <w:pPr>
      <w:spacing w:after="160" w:line="240" w:lineRule="exact"/>
      <w:ind w:firstLine="0"/>
      <w:jc w:val="left"/>
    </w:pPr>
    <w:rPr>
      <w:rFonts w:ascii="Verdana" w:hAnsi="Verdana" w:cs="Verdana"/>
      <w:noProof w:val="0"/>
      <w:sz w:val="20"/>
      <w:lang w:val="en-US" w:eastAsia="en-US"/>
    </w:rPr>
  </w:style>
  <w:style w:type="paragraph" w:customStyle="1" w:styleId="xl34">
    <w:name w:val="xl34"/>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35">
    <w:name w:val="xl35"/>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6">
    <w:name w:val="xl36"/>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7">
    <w:name w:val="xl37"/>
    <w:basedOn w:val="a"/>
    <w:rsid w:val="00A276DD"/>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8">
    <w:name w:val="xl3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39">
    <w:name w:val="xl39"/>
    <w:basedOn w:val="a"/>
    <w:rsid w:val="00A276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40">
    <w:name w:val="xl40"/>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1">
    <w:name w:val="xl41"/>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2">
    <w:name w:val="xl42"/>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3">
    <w:name w:val="xl43"/>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4">
    <w:name w:val="xl44"/>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5">
    <w:name w:val="xl45"/>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6">
    <w:name w:val="xl46"/>
    <w:basedOn w:val="a"/>
    <w:rsid w:val="00A276DD"/>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7">
    <w:name w:val="xl47"/>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8">
    <w:name w:val="xl48"/>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9">
    <w:name w:val="xl49"/>
    <w:basedOn w:val="a"/>
    <w:rsid w:val="00A276D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0">
    <w:name w:val="xl50"/>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51">
    <w:name w:val="xl51"/>
    <w:basedOn w:val="a"/>
    <w:rsid w:val="00A276DD"/>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2">
    <w:name w:val="xl52"/>
    <w:basedOn w:val="a"/>
    <w:rsid w:val="00A276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3">
    <w:name w:val="xl53"/>
    <w:basedOn w:val="a"/>
    <w:rsid w:val="00A276D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4">
    <w:name w:val="xl54"/>
    <w:basedOn w:val="a"/>
    <w:rsid w:val="00A276DD"/>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55">
    <w:name w:val="xl55"/>
    <w:basedOn w:val="a"/>
    <w:rsid w:val="00A276DD"/>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text">
    <w:name w:val="text"/>
    <w:basedOn w:val="a"/>
    <w:uiPriority w:val="99"/>
    <w:rsid w:val="00947E33"/>
    <w:pPr>
      <w:spacing w:before="100" w:beforeAutospacing="1" w:after="100" w:afterAutospacing="1"/>
      <w:ind w:firstLine="0"/>
      <w:jc w:val="left"/>
    </w:pPr>
    <w:rPr>
      <w:noProof w:val="0"/>
      <w:sz w:val="24"/>
      <w:szCs w:val="24"/>
    </w:rPr>
  </w:style>
  <w:style w:type="paragraph" w:customStyle="1" w:styleId="ConsPlusTitlePage">
    <w:name w:val="ConsPlusTitlePage"/>
    <w:rsid w:val="009B052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0354194">
      <w:bodyDiv w:val="1"/>
      <w:marLeft w:val="0"/>
      <w:marRight w:val="0"/>
      <w:marTop w:val="0"/>
      <w:marBottom w:val="0"/>
      <w:divBdr>
        <w:top w:val="none" w:sz="0" w:space="0" w:color="auto"/>
        <w:left w:val="none" w:sz="0" w:space="0" w:color="auto"/>
        <w:bottom w:val="none" w:sz="0" w:space="0" w:color="auto"/>
        <w:right w:val="none" w:sz="0" w:space="0" w:color="auto"/>
      </w:divBdr>
    </w:div>
    <w:div w:id="93863471">
      <w:bodyDiv w:val="1"/>
      <w:marLeft w:val="0"/>
      <w:marRight w:val="0"/>
      <w:marTop w:val="0"/>
      <w:marBottom w:val="0"/>
      <w:divBdr>
        <w:top w:val="none" w:sz="0" w:space="0" w:color="auto"/>
        <w:left w:val="none" w:sz="0" w:space="0" w:color="auto"/>
        <w:bottom w:val="none" w:sz="0" w:space="0" w:color="auto"/>
        <w:right w:val="none" w:sz="0" w:space="0" w:color="auto"/>
      </w:divBdr>
    </w:div>
    <w:div w:id="97649581">
      <w:bodyDiv w:val="1"/>
      <w:marLeft w:val="0"/>
      <w:marRight w:val="0"/>
      <w:marTop w:val="0"/>
      <w:marBottom w:val="0"/>
      <w:divBdr>
        <w:top w:val="none" w:sz="0" w:space="0" w:color="auto"/>
        <w:left w:val="none" w:sz="0" w:space="0" w:color="auto"/>
        <w:bottom w:val="none" w:sz="0" w:space="0" w:color="auto"/>
        <w:right w:val="none" w:sz="0" w:space="0" w:color="auto"/>
      </w:divBdr>
    </w:div>
    <w:div w:id="98716777">
      <w:bodyDiv w:val="1"/>
      <w:marLeft w:val="0"/>
      <w:marRight w:val="0"/>
      <w:marTop w:val="0"/>
      <w:marBottom w:val="0"/>
      <w:divBdr>
        <w:top w:val="none" w:sz="0" w:space="0" w:color="auto"/>
        <w:left w:val="none" w:sz="0" w:space="0" w:color="auto"/>
        <w:bottom w:val="none" w:sz="0" w:space="0" w:color="auto"/>
        <w:right w:val="none" w:sz="0" w:space="0" w:color="auto"/>
      </w:divBdr>
    </w:div>
    <w:div w:id="128519084">
      <w:bodyDiv w:val="1"/>
      <w:marLeft w:val="0"/>
      <w:marRight w:val="0"/>
      <w:marTop w:val="0"/>
      <w:marBottom w:val="0"/>
      <w:divBdr>
        <w:top w:val="none" w:sz="0" w:space="0" w:color="auto"/>
        <w:left w:val="none" w:sz="0" w:space="0" w:color="auto"/>
        <w:bottom w:val="none" w:sz="0" w:space="0" w:color="auto"/>
        <w:right w:val="none" w:sz="0" w:space="0" w:color="auto"/>
      </w:divBdr>
    </w:div>
    <w:div w:id="176770247">
      <w:bodyDiv w:val="1"/>
      <w:marLeft w:val="0"/>
      <w:marRight w:val="0"/>
      <w:marTop w:val="0"/>
      <w:marBottom w:val="0"/>
      <w:divBdr>
        <w:top w:val="none" w:sz="0" w:space="0" w:color="auto"/>
        <w:left w:val="none" w:sz="0" w:space="0" w:color="auto"/>
        <w:bottom w:val="none" w:sz="0" w:space="0" w:color="auto"/>
        <w:right w:val="none" w:sz="0" w:space="0" w:color="auto"/>
      </w:divBdr>
    </w:div>
    <w:div w:id="302395263">
      <w:bodyDiv w:val="1"/>
      <w:marLeft w:val="0"/>
      <w:marRight w:val="0"/>
      <w:marTop w:val="0"/>
      <w:marBottom w:val="0"/>
      <w:divBdr>
        <w:top w:val="none" w:sz="0" w:space="0" w:color="auto"/>
        <w:left w:val="none" w:sz="0" w:space="0" w:color="auto"/>
        <w:bottom w:val="none" w:sz="0" w:space="0" w:color="auto"/>
        <w:right w:val="none" w:sz="0" w:space="0" w:color="auto"/>
      </w:divBdr>
    </w:div>
    <w:div w:id="359549251">
      <w:bodyDiv w:val="1"/>
      <w:marLeft w:val="0"/>
      <w:marRight w:val="0"/>
      <w:marTop w:val="0"/>
      <w:marBottom w:val="0"/>
      <w:divBdr>
        <w:top w:val="none" w:sz="0" w:space="0" w:color="auto"/>
        <w:left w:val="none" w:sz="0" w:space="0" w:color="auto"/>
        <w:bottom w:val="none" w:sz="0" w:space="0" w:color="auto"/>
        <w:right w:val="none" w:sz="0" w:space="0" w:color="auto"/>
      </w:divBdr>
    </w:div>
    <w:div w:id="424888450">
      <w:bodyDiv w:val="1"/>
      <w:marLeft w:val="0"/>
      <w:marRight w:val="0"/>
      <w:marTop w:val="0"/>
      <w:marBottom w:val="0"/>
      <w:divBdr>
        <w:top w:val="none" w:sz="0" w:space="0" w:color="auto"/>
        <w:left w:val="none" w:sz="0" w:space="0" w:color="auto"/>
        <w:bottom w:val="none" w:sz="0" w:space="0" w:color="auto"/>
        <w:right w:val="none" w:sz="0" w:space="0" w:color="auto"/>
      </w:divBdr>
    </w:div>
    <w:div w:id="424956958">
      <w:bodyDiv w:val="1"/>
      <w:marLeft w:val="0"/>
      <w:marRight w:val="0"/>
      <w:marTop w:val="0"/>
      <w:marBottom w:val="0"/>
      <w:divBdr>
        <w:top w:val="none" w:sz="0" w:space="0" w:color="auto"/>
        <w:left w:val="none" w:sz="0" w:space="0" w:color="auto"/>
        <w:bottom w:val="none" w:sz="0" w:space="0" w:color="auto"/>
        <w:right w:val="none" w:sz="0" w:space="0" w:color="auto"/>
      </w:divBdr>
    </w:div>
    <w:div w:id="426390195">
      <w:bodyDiv w:val="1"/>
      <w:marLeft w:val="0"/>
      <w:marRight w:val="0"/>
      <w:marTop w:val="0"/>
      <w:marBottom w:val="0"/>
      <w:divBdr>
        <w:top w:val="none" w:sz="0" w:space="0" w:color="auto"/>
        <w:left w:val="none" w:sz="0" w:space="0" w:color="auto"/>
        <w:bottom w:val="none" w:sz="0" w:space="0" w:color="auto"/>
        <w:right w:val="none" w:sz="0" w:space="0" w:color="auto"/>
      </w:divBdr>
    </w:div>
    <w:div w:id="470758067">
      <w:bodyDiv w:val="1"/>
      <w:marLeft w:val="0"/>
      <w:marRight w:val="0"/>
      <w:marTop w:val="0"/>
      <w:marBottom w:val="0"/>
      <w:divBdr>
        <w:top w:val="none" w:sz="0" w:space="0" w:color="auto"/>
        <w:left w:val="none" w:sz="0" w:space="0" w:color="auto"/>
        <w:bottom w:val="none" w:sz="0" w:space="0" w:color="auto"/>
        <w:right w:val="none" w:sz="0" w:space="0" w:color="auto"/>
      </w:divBdr>
    </w:div>
    <w:div w:id="488791549">
      <w:bodyDiv w:val="1"/>
      <w:marLeft w:val="0"/>
      <w:marRight w:val="0"/>
      <w:marTop w:val="0"/>
      <w:marBottom w:val="0"/>
      <w:divBdr>
        <w:top w:val="none" w:sz="0" w:space="0" w:color="auto"/>
        <w:left w:val="none" w:sz="0" w:space="0" w:color="auto"/>
        <w:bottom w:val="none" w:sz="0" w:space="0" w:color="auto"/>
        <w:right w:val="none" w:sz="0" w:space="0" w:color="auto"/>
      </w:divBdr>
    </w:div>
    <w:div w:id="576591276">
      <w:bodyDiv w:val="1"/>
      <w:marLeft w:val="0"/>
      <w:marRight w:val="0"/>
      <w:marTop w:val="0"/>
      <w:marBottom w:val="0"/>
      <w:divBdr>
        <w:top w:val="none" w:sz="0" w:space="0" w:color="auto"/>
        <w:left w:val="none" w:sz="0" w:space="0" w:color="auto"/>
        <w:bottom w:val="none" w:sz="0" w:space="0" w:color="auto"/>
        <w:right w:val="none" w:sz="0" w:space="0" w:color="auto"/>
      </w:divBdr>
    </w:div>
    <w:div w:id="638144429">
      <w:bodyDiv w:val="1"/>
      <w:marLeft w:val="0"/>
      <w:marRight w:val="0"/>
      <w:marTop w:val="0"/>
      <w:marBottom w:val="0"/>
      <w:divBdr>
        <w:top w:val="none" w:sz="0" w:space="0" w:color="auto"/>
        <w:left w:val="none" w:sz="0" w:space="0" w:color="auto"/>
        <w:bottom w:val="none" w:sz="0" w:space="0" w:color="auto"/>
        <w:right w:val="none" w:sz="0" w:space="0" w:color="auto"/>
      </w:divBdr>
    </w:div>
    <w:div w:id="650980910">
      <w:bodyDiv w:val="1"/>
      <w:marLeft w:val="0"/>
      <w:marRight w:val="0"/>
      <w:marTop w:val="0"/>
      <w:marBottom w:val="0"/>
      <w:divBdr>
        <w:top w:val="none" w:sz="0" w:space="0" w:color="auto"/>
        <w:left w:val="none" w:sz="0" w:space="0" w:color="auto"/>
        <w:bottom w:val="none" w:sz="0" w:space="0" w:color="auto"/>
        <w:right w:val="none" w:sz="0" w:space="0" w:color="auto"/>
      </w:divBdr>
    </w:div>
    <w:div w:id="654574465">
      <w:bodyDiv w:val="1"/>
      <w:marLeft w:val="0"/>
      <w:marRight w:val="0"/>
      <w:marTop w:val="0"/>
      <w:marBottom w:val="0"/>
      <w:divBdr>
        <w:top w:val="none" w:sz="0" w:space="0" w:color="auto"/>
        <w:left w:val="none" w:sz="0" w:space="0" w:color="auto"/>
        <w:bottom w:val="none" w:sz="0" w:space="0" w:color="auto"/>
        <w:right w:val="none" w:sz="0" w:space="0" w:color="auto"/>
      </w:divBdr>
    </w:div>
    <w:div w:id="693921747">
      <w:bodyDiv w:val="1"/>
      <w:marLeft w:val="0"/>
      <w:marRight w:val="0"/>
      <w:marTop w:val="0"/>
      <w:marBottom w:val="0"/>
      <w:divBdr>
        <w:top w:val="none" w:sz="0" w:space="0" w:color="auto"/>
        <w:left w:val="none" w:sz="0" w:space="0" w:color="auto"/>
        <w:bottom w:val="none" w:sz="0" w:space="0" w:color="auto"/>
        <w:right w:val="none" w:sz="0" w:space="0" w:color="auto"/>
      </w:divBdr>
    </w:div>
    <w:div w:id="711929665">
      <w:bodyDiv w:val="1"/>
      <w:marLeft w:val="0"/>
      <w:marRight w:val="0"/>
      <w:marTop w:val="0"/>
      <w:marBottom w:val="0"/>
      <w:divBdr>
        <w:top w:val="none" w:sz="0" w:space="0" w:color="auto"/>
        <w:left w:val="none" w:sz="0" w:space="0" w:color="auto"/>
        <w:bottom w:val="none" w:sz="0" w:space="0" w:color="auto"/>
        <w:right w:val="none" w:sz="0" w:space="0" w:color="auto"/>
      </w:divBdr>
    </w:div>
    <w:div w:id="719473108">
      <w:bodyDiv w:val="1"/>
      <w:marLeft w:val="0"/>
      <w:marRight w:val="0"/>
      <w:marTop w:val="0"/>
      <w:marBottom w:val="0"/>
      <w:divBdr>
        <w:top w:val="none" w:sz="0" w:space="0" w:color="auto"/>
        <w:left w:val="none" w:sz="0" w:space="0" w:color="auto"/>
        <w:bottom w:val="none" w:sz="0" w:space="0" w:color="auto"/>
        <w:right w:val="none" w:sz="0" w:space="0" w:color="auto"/>
      </w:divBdr>
    </w:div>
    <w:div w:id="740297780">
      <w:bodyDiv w:val="1"/>
      <w:marLeft w:val="0"/>
      <w:marRight w:val="0"/>
      <w:marTop w:val="0"/>
      <w:marBottom w:val="0"/>
      <w:divBdr>
        <w:top w:val="none" w:sz="0" w:space="0" w:color="auto"/>
        <w:left w:val="none" w:sz="0" w:space="0" w:color="auto"/>
        <w:bottom w:val="none" w:sz="0" w:space="0" w:color="auto"/>
        <w:right w:val="none" w:sz="0" w:space="0" w:color="auto"/>
      </w:divBdr>
    </w:div>
    <w:div w:id="74326048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915167766">
      <w:bodyDiv w:val="1"/>
      <w:marLeft w:val="0"/>
      <w:marRight w:val="0"/>
      <w:marTop w:val="0"/>
      <w:marBottom w:val="0"/>
      <w:divBdr>
        <w:top w:val="none" w:sz="0" w:space="0" w:color="auto"/>
        <w:left w:val="none" w:sz="0" w:space="0" w:color="auto"/>
        <w:bottom w:val="none" w:sz="0" w:space="0" w:color="auto"/>
        <w:right w:val="none" w:sz="0" w:space="0" w:color="auto"/>
      </w:divBdr>
    </w:div>
    <w:div w:id="965089526">
      <w:bodyDiv w:val="1"/>
      <w:marLeft w:val="0"/>
      <w:marRight w:val="0"/>
      <w:marTop w:val="0"/>
      <w:marBottom w:val="0"/>
      <w:divBdr>
        <w:top w:val="none" w:sz="0" w:space="0" w:color="auto"/>
        <w:left w:val="none" w:sz="0" w:space="0" w:color="auto"/>
        <w:bottom w:val="none" w:sz="0" w:space="0" w:color="auto"/>
        <w:right w:val="none" w:sz="0" w:space="0" w:color="auto"/>
      </w:divBdr>
    </w:div>
    <w:div w:id="995181809">
      <w:bodyDiv w:val="1"/>
      <w:marLeft w:val="0"/>
      <w:marRight w:val="0"/>
      <w:marTop w:val="0"/>
      <w:marBottom w:val="0"/>
      <w:divBdr>
        <w:top w:val="none" w:sz="0" w:space="0" w:color="auto"/>
        <w:left w:val="none" w:sz="0" w:space="0" w:color="auto"/>
        <w:bottom w:val="none" w:sz="0" w:space="0" w:color="auto"/>
        <w:right w:val="none" w:sz="0" w:space="0" w:color="auto"/>
      </w:divBdr>
    </w:div>
    <w:div w:id="1102262052">
      <w:bodyDiv w:val="1"/>
      <w:marLeft w:val="0"/>
      <w:marRight w:val="0"/>
      <w:marTop w:val="0"/>
      <w:marBottom w:val="0"/>
      <w:divBdr>
        <w:top w:val="none" w:sz="0" w:space="0" w:color="auto"/>
        <w:left w:val="none" w:sz="0" w:space="0" w:color="auto"/>
        <w:bottom w:val="none" w:sz="0" w:space="0" w:color="auto"/>
        <w:right w:val="none" w:sz="0" w:space="0" w:color="auto"/>
      </w:divBdr>
    </w:div>
    <w:div w:id="1131825895">
      <w:bodyDiv w:val="1"/>
      <w:marLeft w:val="0"/>
      <w:marRight w:val="0"/>
      <w:marTop w:val="0"/>
      <w:marBottom w:val="0"/>
      <w:divBdr>
        <w:top w:val="none" w:sz="0" w:space="0" w:color="auto"/>
        <w:left w:val="none" w:sz="0" w:space="0" w:color="auto"/>
        <w:bottom w:val="none" w:sz="0" w:space="0" w:color="auto"/>
        <w:right w:val="none" w:sz="0" w:space="0" w:color="auto"/>
      </w:divBdr>
    </w:div>
    <w:div w:id="1149860184">
      <w:bodyDiv w:val="1"/>
      <w:marLeft w:val="0"/>
      <w:marRight w:val="0"/>
      <w:marTop w:val="0"/>
      <w:marBottom w:val="0"/>
      <w:divBdr>
        <w:top w:val="none" w:sz="0" w:space="0" w:color="auto"/>
        <w:left w:val="none" w:sz="0" w:space="0" w:color="auto"/>
        <w:bottom w:val="none" w:sz="0" w:space="0" w:color="auto"/>
        <w:right w:val="none" w:sz="0" w:space="0" w:color="auto"/>
      </w:divBdr>
    </w:div>
    <w:div w:id="1159737749">
      <w:bodyDiv w:val="1"/>
      <w:marLeft w:val="0"/>
      <w:marRight w:val="0"/>
      <w:marTop w:val="0"/>
      <w:marBottom w:val="0"/>
      <w:divBdr>
        <w:top w:val="none" w:sz="0" w:space="0" w:color="auto"/>
        <w:left w:val="none" w:sz="0" w:space="0" w:color="auto"/>
        <w:bottom w:val="none" w:sz="0" w:space="0" w:color="auto"/>
        <w:right w:val="none" w:sz="0" w:space="0" w:color="auto"/>
      </w:divBdr>
    </w:div>
    <w:div w:id="1304386655">
      <w:bodyDiv w:val="1"/>
      <w:marLeft w:val="0"/>
      <w:marRight w:val="0"/>
      <w:marTop w:val="0"/>
      <w:marBottom w:val="0"/>
      <w:divBdr>
        <w:top w:val="none" w:sz="0" w:space="0" w:color="auto"/>
        <w:left w:val="none" w:sz="0" w:space="0" w:color="auto"/>
        <w:bottom w:val="none" w:sz="0" w:space="0" w:color="auto"/>
        <w:right w:val="none" w:sz="0" w:space="0" w:color="auto"/>
      </w:divBdr>
    </w:div>
    <w:div w:id="1438136034">
      <w:bodyDiv w:val="1"/>
      <w:marLeft w:val="0"/>
      <w:marRight w:val="0"/>
      <w:marTop w:val="0"/>
      <w:marBottom w:val="0"/>
      <w:divBdr>
        <w:top w:val="none" w:sz="0" w:space="0" w:color="auto"/>
        <w:left w:val="none" w:sz="0" w:space="0" w:color="auto"/>
        <w:bottom w:val="none" w:sz="0" w:space="0" w:color="auto"/>
        <w:right w:val="none" w:sz="0" w:space="0" w:color="auto"/>
      </w:divBdr>
    </w:div>
    <w:div w:id="1538085749">
      <w:bodyDiv w:val="1"/>
      <w:marLeft w:val="0"/>
      <w:marRight w:val="0"/>
      <w:marTop w:val="0"/>
      <w:marBottom w:val="0"/>
      <w:divBdr>
        <w:top w:val="none" w:sz="0" w:space="0" w:color="auto"/>
        <w:left w:val="none" w:sz="0" w:space="0" w:color="auto"/>
        <w:bottom w:val="none" w:sz="0" w:space="0" w:color="auto"/>
        <w:right w:val="none" w:sz="0" w:space="0" w:color="auto"/>
      </w:divBdr>
    </w:div>
    <w:div w:id="1546871140">
      <w:bodyDiv w:val="1"/>
      <w:marLeft w:val="0"/>
      <w:marRight w:val="0"/>
      <w:marTop w:val="0"/>
      <w:marBottom w:val="0"/>
      <w:divBdr>
        <w:top w:val="none" w:sz="0" w:space="0" w:color="auto"/>
        <w:left w:val="none" w:sz="0" w:space="0" w:color="auto"/>
        <w:bottom w:val="none" w:sz="0" w:space="0" w:color="auto"/>
        <w:right w:val="none" w:sz="0" w:space="0" w:color="auto"/>
      </w:divBdr>
    </w:div>
    <w:div w:id="1597444055">
      <w:bodyDiv w:val="1"/>
      <w:marLeft w:val="0"/>
      <w:marRight w:val="0"/>
      <w:marTop w:val="0"/>
      <w:marBottom w:val="0"/>
      <w:divBdr>
        <w:top w:val="none" w:sz="0" w:space="0" w:color="auto"/>
        <w:left w:val="none" w:sz="0" w:space="0" w:color="auto"/>
        <w:bottom w:val="none" w:sz="0" w:space="0" w:color="auto"/>
        <w:right w:val="none" w:sz="0" w:space="0" w:color="auto"/>
      </w:divBdr>
    </w:div>
    <w:div w:id="1652707503">
      <w:bodyDiv w:val="1"/>
      <w:marLeft w:val="0"/>
      <w:marRight w:val="0"/>
      <w:marTop w:val="0"/>
      <w:marBottom w:val="0"/>
      <w:divBdr>
        <w:top w:val="none" w:sz="0" w:space="0" w:color="auto"/>
        <w:left w:val="none" w:sz="0" w:space="0" w:color="auto"/>
        <w:bottom w:val="none" w:sz="0" w:space="0" w:color="auto"/>
        <w:right w:val="none" w:sz="0" w:space="0" w:color="auto"/>
      </w:divBdr>
    </w:div>
    <w:div w:id="1697997933">
      <w:bodyDiv w:val="1"/>
      <w:marLeft w:val="0"/>
      <w:marRight w:val="0"/>
      <w:marTop w:val="0"/>
      <w:marBottom w:val="0"/>
      <w:divBdr>
        <w:top w:val="none" w:sz="0" w:space="0" w:color="auto"/>
        <w:left w:val="none" w:sz="0" w:space="0" w:color="auto"/>
        <w:bottom w:val="none" w:sz="0" w:space="0" w:color="auto"/>
        <w:right w:val="none" w:sz="0" w:space="0" w:color="auto"/>
      </w:divBdr>
    </w:div>
    <w:div w:id="1776948902">
      <w:bodyDiv w:val="1"/>
      <w:marLeft w:val="0"/>
      <w:marRight w:val="0"/>
      <w:marTop w:val="0"/>
      <w:marBottom w:val="0"/>
      <w:divBdr>
        <w:top w:val="none" w:sz="0" w:space="0" w:color="auto"/>
        <w:left w:val="none" w:sz="0" w:space="0" w:color="auto"/>
        <w:bottom w:val="none" w:sz="0" w:space="0" w:color="auto"/>
        <w:right w:val="none" w:sz="0" w:space="0" w:color="auto"/>
      </w:divBdr>
    </w:div>
    <w:div w:id="1864514315">
      <w:bodyDiv w:val="1"/>
      <w:marLeft w:val="0"/>
      <w:marRight w:val="0"/>
      <w:marTop w:val="0"/>
      <w:marBottom w:val="0"/>
      <w:divBdr>
        <w:top w:val="none" w:sz="0" w:space="0" w:color="auto"/>
        <w:left w:val="none" w:sz="0" w:space="0" w:color="auto"/>
        <w:bottom w:val="none" w:sz="0" w:space="0" w:color="auto"/>
        <w:right w:val="none" w:sz="0" w:space="0" w:color="auto"/>
      </w:divBdr>
    </w:div>
    <w:div w:id="1898468739">
      <w:bodyDiv w:val="1"/>
      <w:marLeft w:val="0"/>
      <w:marRight w:val="0"/>
      <w:marTop w:val="0"/>
      <w:marBottom w:val="0"/>
      <w:divBdr>
        <w:top w:val="none" w:sz="0" w:space="0" w:color="auto"/>
        <w:left w:val="none" w:sz="0" w:space="0" w:color="auto"/>
        <w:bottom w:val="none" w:sz="0" w:space="0" w:color="auto"/>
        <w:right w:val="none" w:sz="0" w:space="0" w:color="auto"/>
      </w:divBdr>
    </w:div>
    <w:div w:id="1923374331">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 w:id="2005812272">
      <w:bodyDiv w:val="1"/>
      <w:marLeft w:val="0"/>
      <w:marRight w:val="0"/>
      <w:marTop w:val="0"/>
      <w:marBottom w:val="0"/>
      <w:divBdr>
        <w:top w:val="none" w:sz="0" w:space="0" w:color="auto"/>
        <w:left w:val="none" w:sz="0" w:space="0" w:color="auto"/>
        <w:bottom w:val="none" w:sz="0" w:space="0" w:color="auto"/>
        <w:right w:val="none" w:sz="0" w:space="0" w:color="auto"/>
      </w:divBdr>
    </w:div>
    <w:div w:id="2085947790">
      <w:bodyDiv w:val="1"/>
      <w:marLeft w:val="0"/>
      <w:marRight w:val="0"/>
      <w:marTop w:val="0"/>
      <w:marBottom w:val="0"/>
      <w:divBdr>
        <w:top w:val="none" w:sz="0" w:space="0" w:color="auto"/>
        <w:left w:val="none" w:sz="0" w:space="0" w:color="auto"/>
        <w:bottom w:val="none" w:sz="0" w:space="0" w:color="auto"/>
        <w:right w:val="none" w:sz="0" w:space="0" w:color="auto"/>
      </w:divBdr>
    </w:div>
    <w:div w:id="21330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B3E03BD8E4424F3E2CFD7C06FDF88F4DE915FB3A9E5678DC73A238R3i7P" TargetMode="External"/><Relationship Id="rId18"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26" Type="http://schemas.openxmlformats.org/officeDocument/2006/relationships/hyperlink" Target="consultantplus://offline/ref=9F853151A1E911376C42359FD094DED1D40A2FE39FE420EEDCC94A83A5l0R3L" TargetMode="External"/><Relationship Id="rId39" Type="http://schemas.openxmlformats.org/officeDocument/2006/relationships/hyperlink" Target="consultantplus://offline/ref=9F853151A1E911376C42359FD094DED1D40A2FE59CE520EEDCC94A83A5l0R3L" TargetMode="External"/><Relationship Id="rId21" Type="http://schemas.openxmlformats.org/officeDocument/2006/relationships/hyperlink" Target="consultantplus://offline/ref=9F853151A1E911376C42359FD094DED1D40A2FE39FE420EEDCC94A83A5l0R3L" TargetMode="External"/><Relationship Id="rId34" Type="http://schemas.openxmlformats.org/officeDocument/2006/relationships/hyperlink" Target="consultantplus://offline/ref=9F853151A1E911376C42359FD094DED1D40A2FE59CE520EEDCC94A83A5l0R3L" TargetMode="External"/><Relationship Id="rId42"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47" Type="http://schemas.openxmlformats.org/officeDocument/2006/relationships/hyperlink" Target="consultantplus://offline/ref=9F853151A1E911376C42359FD094DED1D40A2FE293E720EEDCC94A83A5l0R3L" TargetMode="External"/><Relationship Id="rId50" Type="http://schemas.openxmlformats.org/officeDocument/2006/relationships/hyperlink" Target="consultantplus://offline/ref=9F853151A1E911376C42359FD094DED1D3082BE59CEA7DE4D4904681lAR2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B3E03BD8E4424F3E2CFD7C06FDF88F41E214FC3F9E5678DC73A238R3i7P" TargetMode="External"/><Relationship Id="rId17" Type="http://schemas.openxmlformats.org/officeDocument/2006/relationships/hyperlink" Target="consultantplus://offline/ref=3FA9BB9D582F743F7A326A083F6328A010A7EC1BF1CF8334754D24109D545DB5258A1F8D47301F8C53V1L" TargetMode="External"/><Relationship Id="rId25" Type="http://schemas.openxmlformats.org/officeDocument/2006/relationships/hyperlink" Target="consultantplus://offline/ref=9F853151A1E911376C42359FD094DED1D40A2FE39FE420EEDCC94A83A5l0R3L" TargetMode="External"/><Relationship Id="rId33" Type="http://schemas.openxmlformats.org/officeDocument/2006/relationships/hyperlink" Target="consultantplus://offline/ref=9F853151A1E911376C42359FD094DED1D40A2FE39FE420EEDCC94A83A5l0R3L" TargetMode="External"/><Relationship Id="rId38" Type="http://schemas.openxmlformats.org/officeDocument/2006/relationships/hyperlink" Target="consultantplus://offline/ref=9F853151A1E911376C42359FD094DED1D40A2FE39FE420EEDCC94A83A5l0R3L" TargetMode="External"/><Relationship Id="rId46"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2" Type="http://schemas.openxmlformats.org/officeDocument/2006/relationships/numbering" Target="numbering.xml"/><Relationship Id="rId16" Type="http://schemas.openxmlformats.org/officeDocument/2006/relationships/hyperlink" Target="consultantplus://offline/ref=9F853151A1E911376C42359FD094DED1D40A2EE093E620EEDCC94A83A5031C99F6815C7AC5l6RCL" TargetMode="External"/><Relationship Id="rId20" Type="http://schemas.openxmlformats.org/officeDocument/2006/relationships/hyperlink" Target="consultantplus://offline/ref=9F853151A1E911376C42359FD094DED1D40A2FE39FE420EEDCC94A83A5l0R3L" TargetMode="External"/><Relationship Id="rId29" Type="http://schemas.openxmlformats.org/officeDocument/2006/relationships/hyperlink" Target="consultantplus://offline/ref=9F853151A1E911376C42359FD094DED1D40A2FE59CE520EEDCC94A83A5l0R3L" TargetMode="External"/><Relationship Id="rId41"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B3E03BD8E4424F3E2CFD7C06FDF88F49EB14FF3D970B72D42AAE3A30R6i3P" TargetMode="External"/><Relationship Id="rId24" Type="http://schemas.openxmlformats.org/officeDocument/2006/relationships/hyperlink" Target="consultantplus://offline/ref=9F853151A1E911376C42359FD094DED1D40A2FE39FE420EEDCC94A83A5l0R3L" TargetMode="External"/><Relationship Id="rId32"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37"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40"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45"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6B3E03BD8E4424F3E2CFD7C06FDF88F4AEB11F5349C0B72D42AAE3A30R6i3P" TargetMode="External"/><Relationship Id="rId23" Type="http://schemas.openxmlformats.org/officeDocument/2006/relationships/hyperlink" Target="consultantplus://offline/ref=9F853151A1E911376C42359FD094DED1D40A2EE093E620EEDCC94A83A5031C99F6815C7AC5l6RCL" TargetMode="External"/><Relationship Id="rId28" Type="http://schemas.openxmlformats.org/officeDocument/2006/relationships/hyperlink" Target="consultantplus://offline/ref=9F853151A1E911376C42359FD094DED1D40A2FE39FE420EEDCC94A83A5l0R3L" TargetMode="External"/><Relationship Id="rId36" Type="http://schemas.openxmlformats.org/officeDocument/2006/relationships/hyperlink" Target="consultantplus://offline/ref=9F853151A1E911376C42359FD094DED1D40A2FE59CE520EEDCC94A83A5l0R3L" TargetMode="External"/><Relationship Id="rId49" Type="http://schemas.openxmlformats.org/officeDocument/2006/relationships/hyperlink" Target="consultantplus://offline/ref=9F853151A1E911376C42359FD094DED1DF032AE299EA7DE4D4904681lAR2L" TargetMode="External"/><Relationship Id="rId10" Type="http://schemas.openxmlformats.org/officeDocument/2006/relationships/hyperlink" Target="consultantplus://offline/ref=D6B3E03BD8E4424F3E2CFD7C06FDF88F4AEB11FC35930B72D42AAE3A30R6i3P" TargetMode="External"/><Relationship Id="rId19" Type="http://schemas.openxmlformats.org/officeDocument/2006/relationships/hyperlink" Target="consultantplus://offline/ref=3FA9BB9D582F743F7A326A083F6328A010A7EC1BF1CF8334754D24109D545DB5258A1F8D47301F8C53V1L" TargetMode="External"/><Relationship Id="rId31" Type="http://schemas.openxmlformats.org/officeDocument/2006/relationships/hyperlink" Target="consultantplus://offline/ref=9F853151A1E911376C42359FD094DED1D40A2FE39FE420EEDCC94A83A5l0R3L" TargetMode="External"/><Relationship Id="rId44" Type="http://schemas.openxmlformats.org/officeDocument/2006/relationships/hyperlink" Target="consultantplus://offline/ref=9F853151A1E911376C42359FD094DED1D40A2FE39FE420EEDCC94A83A5l0R3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14" Type="http://schemas.openxmlformats.org/officeDocument/2006/relationships/hyperlink" Target="consultantplus://offline/ref=D6B3E03BD8E4424F3E2CFD7C06FDF88F4DEF17FB349E5678DC73A238R3i7P" TargetMode="External"/><Relationship Id="rId22" Type="http://schemas.openxmlformats.org/officeDocument/2006/relationships/hyperlink" Target="consultantplus://offline/ref=9F853151A1E911376C42359FD094DED1D40A2CE092E720EEDCC94A83A5l0R3L" TargetMode="External"/><Relationship Id="rId27" Type="http://schemas.openxmlformats.org/officeDocument/2006/relationships/hyperlink" Target="consultantplus://offline/ref=9F853151A1E911376C42359FD094DED1D40A2FE59CE520EEDCC94A83A5l0R3L" TargetMode="External"/><Relationship Id="rId30"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35" Type="http://schemas.openxmlformats.org/officeDocument/2006/relationships/hyperlink" Target="consultantplus://offline/ref=9F853151A1E911376C42359FD094DED1D40A2FE39FE420EEDCC94A83A5l0R3L" TargetMode="External"/><Relationship Id="rId43" Type="http://schemas.openxmlformats.org/officeDocument/2006/relationships/hyperlink" Target="file:///C:\Users\gos04\Desktop\&#1088;&#1077;&#1096;&#1077;&#1085;&#1080;&#1103;%20&#1052;&#1057;\&#1055;&#1088;&#1080;&#1083;&#1086;&#1078;&#1077;&#1085;&#1080;&#1077;%20(&#1076;&#1086;&#1087;&#1083;&#1072;&#1090;&#1072;%20&#1082;%20&#1087;&#1077;&#1085;&#1089;&#1080;&#1080;).docx" TargetMode="External"/><Relationship Id="rId48" Type="http://schemas.openxmlformats.org/officeDocument/2006/relationships/hyperlink" Target="consultantplus://offline/ref=9F853151A1E911376C42359FD094DED1D40A27E09CE820EEDCC94A83A5l0R3L" TargetMode="External"/><Relationship Id="rId8" Type="http://schemas.openxmlformats.org/officeDocument/2006/relationships/hyperlink" Target="consultantplus://offline/ref=D6B3E03BD8E4424F3E2CFD7C06FDF88F4AEB11F5349C0B72D42AAE3A30R6i3P" TargetMode="External"/><Relationship Id="rId51" Type="http://schemas.openxmlformats.org/officeDocument/2006/relationships/hyperlink" Target="consultantplus://offline/ref=9F853151A1E911376C42359FD094DED1D30E29E592EA7DE4D4904681lAR2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545</TotalTime>
  <Pages>11</Pages>
  <Words>3158</Words>
  <Characters>26962</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30060</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53</cp:revision>
  <cp:lastPrinted>2017-02-28T13:02:00Z</cp:lastPrinted>
  <dcterms:created xsi:type="dcterms:W3CDTF">2016-10-25T15:58:00Z</dcterms:created>
  <dcterms:modified xsi:type="dcterms:W3CDTF">2017-02-28T13:03:00Z</dcterms:modified>
</cp:coreProperties>
</file>