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7" w:rsidRDefault="007E5C87" w:rsidP="007E5C87">
      <w:pPr>
        <w:jc w:val="center"/>
        <w:rPr>
          <w:b/>
          <w:szCs w:val="28"/>
        </w:rPr>
      </w:pPr>
    </w:p>
    <w:p w:rsidR="00F04373" w:rsidRDefault="00F04373" w:rsidP="00433ADC">
      <w:pPr>
        <w:ind w:firstLine="0"/>
        <w:jc w:val="center"/>
        <w:rPr>
          <w:b/>
          <w:szCs w:val="28"/>
        </w:rPr>
      </w:pPr>
      <w:r w:rsidRPr="00D50A0D">
        <w:rPr>
          <w:b/>
          <w:szCs w:val="28"/>
        </w:rPr>
        <w:t>Об отчет</w:t>
      </w:r>
      <w:r>
        <w:rPr>
          <w:b/>
          <w:szCs w:val="28"/>
        </w:rPr>
        <w:t>е</w:t>
      </w:r>
      <w:r w:rsidRPr="00D50A0D">
        <w:rPr>
          <w:b/>
          <w:szCs w:val="28"/>
        </w:rPr>
        <w:t xml:space="preserve"> о результатах деятельности </w:t>
      </w:r>
    </w:p>
    <w:p w:rsidR="00F04373" w:rsidRDefault="00F04373" w:rsidP="00433ADC">
      <w:pPr>
        <w:ind w:firstLine="0"/>
        <w:jc w:val="center"/>
        <w:rPr>
          <w:b/>
          <w:szCs w:val="28"/>
        </w:rPr>
      </w:pPr>
      <w:r w:rsidRPr="00D50A0D">
        <w:rPr>
          <w:b/>
          <w:szCs w:val="28"/>
        </w:rPr>
        <w:t xml:space="preserve">Муниципального собрания городского округа </w:t>
      </w:r>
    </w:p>
    <w:p w:rsidR="00F04373" w:rsidRPr="00D50A0D" w:rsidRDefault="00F04373" w:rsidP="00433ADC">
      <w:pPr>
        <w:ind w:firstLine="0"/>
        <w:jc w:val="center"/>
        <w:rPr>
          <w:b/>
          <w:szCs w:val="28"/>
        </w:rPr>
      </w:pPr>
      <w:r w:rsidRPr="00D50A0D">
        <w:rPr>
          <w:b/>
          <w:szCs w:val="28"/>
        </w:rPr>
        <w:t>ЗАТО Светлый за 2016 год</w:t>
      </w:r>
    </w:p>
    <w:p w:rsidR="00F04373" w:rsidRDefault="00F04373" w:rsidP="00F04373">
      <w:pPr>
        <w:ind w:firstLine="567"/>
        <w:rPr>
          <w:szCs w:val="28"/>
        </w:rPr>
      </w:pPr>
    </w:p>
    <w:p w:rsidR="00F04373" w:rsidRPr="009464C1" w:rsidRDefault="00F04373" w:rsidP="00F04373">
      <w:pPr>
        <w:ind w:firstLine="567"/>
        <w:rPr>
          <w:szCs w:val="28"/>
        </w:rPr>
      </w:pPr>
    </w:p>
    <w:p w:rsidR="00F04373" w:rsidRDefault="00F04373" w:rsidP="00F04373">
      <w:pPr>
        <w:rPr>
          <w:szCs w:val="28"/>
        </w:rPr>
      </w:pPr>
      <w:r>
        <w:rPr>
          <w:szCs w:val="28"/>
        </w:rPr>
        <w:t xml:space="preserve">Заслушав и обсудив выступление председателя Муниципального собрания городского округа ЗАТО Светлый О.В. Яговкиной, в соответствии с решением Муниципального собрания городского округа ЗАТО Светлый </w:t>
      </w:r>
      <w:r>
        <w:rPr>
          <w:szCs w:val="28"/>
        </w:rPr>
        <w:br/>
        <w:t>от 20 декабря 2016 года № 9-43 «</w:t>
      </w:r>
      <w:r w:rsidRPr="00A30FAC">
        <w:rPr>
          <w:szCs w:val="28"/>
        </w:rPr>
        <w:t>Об утверждении плана</w:t>
      </w:r>
      <w:r>
        <w:rPr>
          <w:szCs w:val="28"/>
        </w:rPr>
        <w:t xml:space="preserve"> работы Муниципального собрания</w:t>
      </w:r>
      <w:r w:rsidRPr="00A30FAC">
        <w:rPr>
          <w:szCs w:val="28"/>
        </w:rPr>
        <w:t xml:space="preserve"> городского округа ЗАТО Светлый на 2017 год</w:t>
      </w:r>
      <w:r>
        <w:rPr>
          <w:szCs w:val="28"/>
        </w:rPr>
        <w:t xml:space="preserve">», Муниципальное собрание городского округа ЗАТО Светлый приняло </w:t>
      </w:r>
      <w:r>
        <w:rPr>
          <w:szCs w:val="28"/>
        </w:rPr>
        <w:br/>
      </w:r>
      <w:r>
        <w:rPr>
          <w:b/>
          <w:szCs w:val="28"/>
        </w:rPr>
        <w:t>р е ш е н и е:</w:t>
      </w:r>
    </w:p>
    <w:p w:rsidR="00F04373" w:rsidRDefault="00F04373" w:rsidP="00F04373">
      <w:pPr>
        <w:rPr>
          <w:szCs w:val="28"/>
        </w:rPr>
      </w:pPr>
      <w:r>
        <w:rPr>
          <w:szCs w:val="28"/>
        </w:rPr>
        <w:t>1. Утвердить отчет о результатах деятельности Муниципального собрания городского округа ЗАТО Светлый за 2016 год согласно приложению.</w:t>
      </w:r>
    </w:p>
    <w:p w:rsidR="00F04373" w:rsidRDefault="00F04373" w:rsidP="00F04373">
      <w:pPr>
        <w:rPr>
          <w:szCs w:val="28"/>
        </w:rPr>
      </w:pPr>
      <w:r>
        <w:rPr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7E5C87" w:rsidRPr="002E4CC9" w:rsidRDefault="007E5C87" w:rsidP="00F04373">
      <w:pPr>
        <w:ind w:firstLine="0"/>
        <w:rPr>
          <w:szCs w:val="28"/>
        </w:rPr>
      </w:pPr>
    </w:p>
    <w:p w:rsidR="007E5C87" w:rsidRDefault="007E5C87" w:rsidP="007E5C87">
      <w:pPr>
        <w:ind w:firstLine="0"/>
        <w:rPr>
          <w:szCs w:val="28"/>
        </w:rPr>
      </w:pPr>
    </w:p>
    <w:p w:rsidR="007E5C87" w:rsidRPr="00A276DD" w:rsidRDefault="007E5C87" w:rsidP="007E5C87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7E5C87" w:rsidTr="002B5801">
        <w:tc>
          <w:tcPr>
            <w:tcW w:w="7016" w:type="dxa"/>
          </w:tcPr>
          <w:p w:rsidR="007E5C87" w:rsidRDefault="007E5C87" w:rsidP="002B5801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7E5C87" w:rsidRPr="002727AA" w:rsidRDefault="007E5C87" w:rsidP="002B5801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2268" w:type="dxa"/>
          </w:tcPr>
          <w:p w:rsidR="007E5C87" w:rsidRDefault="007E5C87" w:rsidP="002B5801">
            <w:pPr>
              <w:ind w:firstLine="0"/>
              <w:jc w:val="right"/>
              <w:rPr>
                <w:b/>
              </w:rPr>
            </w:pPr>
          </w:p>
          <w:p w:rsidR="007E5C87" w:rsidRPr="002727AA" w:rsidRDefault="007E5C87" w:rsidP="002B5801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7E5C87" w:rsidTr="002B5801">
        <w:tc>
          <w:tcPr>
            <w:tcW w:w="7016" w:type="dxa"/>
          </w:tcPr>
          <w:p w:rsidR="007E5C87" w:rsidRDefault="007E5C87" w:rsidP="002B580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7E5C87" w:rsidRDefault="007E5C87" w:rsidP="002B5801">
            <w:pPr>
              <w:ind w:firstLine="0"/>
              <w:jc w:val="right"/>
              <w:rPr>
                <w:b/>
              </w:rPr>
            </w:pPr>
          </w:p>
        </w:tc>
      </w:tr>
      <w:tr w:rsidR="007E5C87" w:rsidTr="002B5801">
        <w:tc>
          <w:tcPr>
            <w:tcW w:w="7016" w:type="dxa"/>
          </w:tcPr>
          <w:p w:rsidR="007E5C87" w:rsidRPr="00AC0D56" w:rsidRDefault="007E5C87" w:rsidP="007E5C87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 2017</w:t>
            </w:r>
            <w:r w:rsidRPr="00AC0D56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7E5C87" w:rsidRDefault="007E5C87" w:rsidP="002B5801">
            <w:pPr>
              <w:ind w:firstLine="0"/>
              <w:jc w:val="right"/>
              <w:rPr>
                <w:b/>
              </w:rPr>
            </w:pPr>
          </w:p>
        </w:tc>
      </w:tr>
    </w:tbl>
    <w:p w:rsidR="007E5C87" w:rsidRPr="002E4CC9" w:rsidRDefault="007E5C87" w:rsidP="007E5C87">
      <w:pPr>
        <w:pStyle w:val="a8"/>
        <w:ind w:firstLine="0"/>
        <w:rPr>
          <w:szCs w:val="28"/>
        </w:rPr>
      </w:pPr>
    </w:p>
    <w:p w:rsidR="007E5C87" w:rsidRDefault="007E5C87" w:rsidP="007E5C87">
      <w:pPr>
        <w:pStyle w:val="a8"/>
        <w:ind w:firstLine="0"/>
      </w:pPr>
    </w:p>
    <w:p w:rsidR="007E5C87" w:rsidRDefault="007E5C87" w:rsidP="007E5C87">
      <w:pPr>
        <w:pStyle w:val="a8"/>
        <w:ind w:firstLine="0"/>
      </w:pPr>
    </w:p>
    <w:p w:rsidR="007E5C87" w:rsidRDefault="007E5C87" w:rsidP="007E5C87">
      <w:pPr>
        <w:pStyle w:val="a8"/>
        <w:ind w:firstLine="0"/>
      </w:pPr>
    </w:p>
    <w:p w:rsidR="007E5C87" w:rsidRDefault="007E5C87" w:rsidP="007E5C87">
      <w:pPr>
        <w:pStyle w:val="a8"/>
        <w:ind w:firstLine="0"/>
      </w:pPr>
    </w:p>
    <w:p w:rsidR="007E5C87" w:rsidRDefault="007E5C87" w:rsidP="007E5C87">
      <w:pPr>
        <w:pStyle w:val="a8"/>
        <w:ind w:firstLine="0"/>
      </w:pPr>
    </w:p>
    <w:p w:rsidR="007E5C87" w:rsidRDefault="007E5C87" w:rsidP="007E5C87">
      <w:pPr>
        <w:pStyle w:val="a8"/>
        <w:ind w:firstLine="0"/>
      </w:pPr>
    </w:p>
    <w:p w:rsidR="00852D82" w:rsidRDefault="00852D82" w:rsidP="00A3545D">
      <w:pPr>
        <w:ind w:firstLine="0"/>
        <w:rPr>
          <w:szCs w:val="28"/>
        </w:rPr>
      </w:pPr>
    </w:p>
    <w:p w:rsidR="00852D82" w:rsidRDefault="00852D82" w:rsidP="00852D82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52D82" w:rsidRDefault="00852D82" w:rsidP="00852D82">
      <w:pPr>
        <w:ind w:left="4680" w:hanging="18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852D82" w:rsidRPr="008C4CD7" w:rsidRDefault="00852D82" w:rsidP="00852D82">
      <w:pPr>
        <w:ind w:left="4680" w:hanging="180"/>
        <w:jc w:val="center"/>
        <w:rPr>
          <w:szCs w:val="28"/>
        </w:rPr>
      </w:pPr>
      <w:r w:rsidRPr="008C4CD7">
        <w:rPr>
          <w:szCs w:val="28"/>
        </w:rPr>
        <w:t>к решению</w:t>
      </w:r>
      <w:r>
        <w:rPr>
          <w:szCs w:val="28"/>
        </w:rPr>
        <w:t xml:space="preserve"> </w:t>
      </w:r>
      <w:r w:rsidRPr="008C4CD7">
        <w:rPr>
          <w:szCs w:val="28"/>
        </w:rPr>
        <w:t>Муниципального собрания</w:t>
      </w:r>
    </w:p>
    <w:p w:rsidR="00852D82" w:rsidRDefault="00852D82" w:rsidP="00852D82">
      <w:pPr>
        <w:ind w:left="4680" w:hanging="180"/>
        <w:jc w:val="center"/>
        <w:rPr>
          <w:szCs w:val="28"/>
        </w:rPr>
      </w:pPr>
      <w:r w:rsidRPr="008C4CD7">
        <w:rPr>
          <w:szCs w:val="28"/>
        </w:rPr>
        <w:t>городского округа ЗАТО Светлый</w:t>
      </w:r>
    </w:p>
    <w:p w:rsidR="00852D82" w:rsidRDefault="00852D82" w:rsidP="00852D82">
      <w:pPr>
        <w:ind w:left="4680" w:hanging="180"/>
        <w:jc w:val="center"/>
        <w:rPr>
          <w:szCs w:val="28"/>
        </w:rPr>
      </w:pPr>
      <w:r>
        <w:rPr>
          <w:szCs w:val="28"/>
        </w:rPr>
        <w:t>от 21</w:t>
      </w:r>
      <w:r w:rsidR="007071A2">
        <w:rPr>
          <w:szCs w:val="28"/>
        </w:rPr>
        <w:t xml:space="preserve"> </w:t>
      </w:r>
      <w:r>
        <w:rPr>
          <w:szCs w:val="28"/>
        </w:rPr>
        <w:t>февраля 2017 года № 11-51</w:t>
      </w:r>
    </w:p>
    <w:p w:rsidR="00852D82" w:rsidRDefault="00852D82" w:rsidP="00852D82">
      <w:pPr>
        <w:rPr>
          <w:szCs w:val="28"/>
        </w:rPr>
      </w:pPr>
    </w:p>
    <w:p w:rsidR="00852D82" w:rsidRDefault="00852D82" w:rsidP="00852D82">
      <w:pPr>
        <w:rPr>
          <w:szCs w:val="28"/>
        </w:rPr>
      </w:pPr>
    </w:p>
    <w:p w:rsidR="00852D82" w:rsidRDefault="00852D82" w:rsidP="00852D82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Уважаемые коллеги </w:t>
      </w:r>
      <w:r>
        <w:rPr>
          <w:szCs w:val="28"/>
        </w:rPr>
        <w:t>–</w:t>
      </w:r>
      <w:r>
        <w:rPr>
          <w:b/>
          <w:szCs w:val="28"/>
        </w:rPr>
        <w:t xml:space="preserve"> депутаты!</w:t>
      </w:r>
    </w:p>
    <w:p w:rsidR="00852D82" w:rsidRDefault="00852D82" w:rsidP="00852D82">
      <w:pPr>
        <w:rPr>
          <w:szCs w:val="28"/>
        </w:rPr>
      </w:pPr>
    </w:p>
    <w:p w:rsidR="00852D82" w:rsidRDefault="00852D82" w:rsidP="00852D82">
      <w:pPr>
        <w:rPr>
          <w:szCs w:val="28"/>
        </w:rPr>
      </w:pPr>
      <w:r>
        <w:rPr>
          <w:szCs w:val="28"/>
        </w:rPr>
        <w:t xml:space="preserve">В соответствии с планом работы Муниципального собрания городского округа ЗАТО Светлый (далее – Муниципальное собрание) </w:t>
      </w:r>
      <w:r>
        <w:rPr>
          <w:szCs w:val="28"/>
        </w:rPr>
        <w:br/>
        <w:t xml:space="preserve">на 2017 год, утвержденным решением Муниципального собрания городского округа ЗАТО Светлый от 20 декабря 2016 года № 9-43 представляю отчет о работе Муниципального собрания </w:t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 </w:t>
      </w:r>
      <w:r>
        <w:rPr>
          <w:szCs w:val="28"/>
        </w:rPr>
        <w:br/>
        <w:t>за 2016 год.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 xml:space="preserve">Действующий состав депутатов был избран 18 сентября 2016 года </w:t>
      </w:r>
      <w:r>
        <w:rPr>
          <w:szCs w:val="28"/>
        </w:rPr>
        <w:br/>
        <w:t xml:space="preserve">и приступил к реализации своих полномочий 4 октября 2016 года </w:t>
      </w:r>
      <w:r>
        <w:rPr>
          <w:szCs w:val="28"/>
        </w:rPr>
        <w:br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ЗАТО Светлый (далее – Устав). </w:t>
      </w:r>
      <w:r>
        <w:rPr>
          <w:szCs w:val="28"/>
        </w:rPr>
        <w:br/>
        <w:t xml:space="preserve">Из 15 депутатов, избранных на муниципальных выборах по мажоритарной избирательной системе сроком на пять лет в соответствии с федеральными законами и законами Саратовской области, свои полномочия осуществляют 14 депутатов. Депутат Бачкин Владимир Владимирович досрочно прекратил свои полномочия 28 ноября 2016 года в связи с избранием его на должность главы городского округа ЗАТО Светлый. 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 xml:space="preserve">На первом заседании Муниципального собрания </w:t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 открытым голосованием депутаты из своего состава избрали председателя Муниципального собрания (решение Муниципального собрания городского округа ЗАТО Светлый от 4 октября 2016 года № 1-1). Я осуществляю свои полномочия на непостоянной (неоплачиваемой) основе. </w:t>
      </w:r>
    </w:p>
    <w:p w:rsidR="00852D82" w:rsidRDefault="00852D82" w:rsidP="00852D8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Среди действующих депутатов: впервые избранных – 11 депутатов,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второй и более срок – 3 депутата. </w:t>
      </w:r>
    </w:p>
    <w:p w:rsidR="00852D82" w:rsidRDefault="00852D82" w:rsidP="00852D8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Подавляющее большинство депутатов V созыва имеют высшее образование. </w:t>
      </w:r>
    </w:p>
    <w:p w:rsidR="00852D82" w:rsidRDefault="00852D82" w:rsidP="00852D8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собрание – представительный орган местного самоуправления, осуществляющий нормотворческую деятельность </w:t>
      </w:r>
      <w:r>
        <w:rPr>
          <w:rFonts w:ascii="Times New Roman" w:hAnsi="Times New Roman"/>
          <w:sz w:val="28"/>
          <w:szCs w:val="28"/>
          <w:lang w:eastAsia="ru-RU"/>
        </w:rPr>
        <w:br/>
        <w:t>по вопросам, отнесенным к его компетенции федеральными законами, законами Саратовской области, Уставом муниципального образования, 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собрания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далее – Регламент).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 xml:space="preserve">Решениями Муниципального собрания утвержден персональный состав комиссий Муниципального собрания: контрольно-счетной, социальной, комиссии по законности и защите прав личности. 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 xml:space="preserve">Комиссии осуществляют свою деятельность в соответствии </w:t>
      </w:r>
      <w:r>
        <w:rPr>
          <w:szCs w:val="28"/>
        </w:rPr>
        <w:br/>
        <w:t xml:space="preserve">с Регламентом и положениями, утвержденными решениями Муниципального собрания. </w:t>
      </w:r>
    </w:p>
    <w:p w:rsidR="00852D82" w:rsidRDefault="00852D82" w:rsidP="00852D82">
      <w:pPr>
        <w:jc w:val="center"/>
        <w:rPr>
          <w:szCs w:val="28"/>
        </w:rPr>
      </w:pPr>
    </w:p>
    <w:p w:rsidR="00852D82" w:rsidRDefault="00433ADC" w:rsidP="00433ADC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52D82" w:rsidRDefault="00852D82" w:rsidP="00433ADC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52D82" w:rsidRDefault="00852D82" w:rsidP="00852D82">
      <w:pPr>
        <w:rPr>
          <w:szCs w:val="28"/>
        </w:rPr>
      </w:pPr>
    </w:p>
    <w:p w:rsidR="00852D82" w:rsidRDefault="00852D82" w:rsidP="00852D82">
      <w:pPr>
        <w:rPr>
          <w:szCs w:val="28"/>
        </w:rPr>
      </w:pPr>
      <w:r>
        <w:rPr>
          <w:szCs w:val="28"/>
        </w:rPr>
        <w:t>Муниципальное собрание ведет нормотворческую работу, направленную на урегулирование различных сфер жизнедеятельности городского округа в соответствии с компетенцией представительного органа местного самоуправления. Заседания комиссий и Муниципального собрания проходят в режиме максимальной открытости и гласности – с обязательным участием руководителей и специалистов администрации, представителей прокуратуры, представителей местных средств массовой информации.</w:t>
      </w:r>
    </w:p>
    <w:p w:rsidR="00852D82" w:rsidRDefault="00852D82" w:rsidP="00852D82">
      <w:pPr>
        <w:rPr>
          <w:spacing w:val="-4"/>
          <w:szCs w:val="28"/>
        </w:rPr>
      </w:pPr>
      <w:r>
        <w:rPr>
          <w:szCs w:val="28"/>
        </w:rPr>
        <w:t>За отчетный период состоялось 9 заседаний Муниципального собрания, нами принято 46 решений. В разрезе сфер правового регулирования принимались решения по следующим вопросам: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внесение изменений в Устав муниципального образования.</w:t>
      </w:r>
    </w:p>
    <w:p w:rsidR="00852D82" w:rsidRDefault="00852D82" w:rsidP="00852D82">
      <w:pPr>
        <w:shd w:val="clear" w:color="auto" w:fill="FFFFFF"/>
        <w:tabs>
          <w:tab w:val="left" w:pos="420"/>
          <w:tab w:val="left" w:pos="993"/>
          <w:tab w:val="left" w:pos="1134"/>
        </w:tabs>
        <w:suppressAutoHyphens/>
        <w:ind w:firstLine="720"/>
        <w:rPr>
          <w:szCs w:val="28"/>
        </w:rPr>
      </w:pPr>
      <w:r>
        <w:rPr>
          <w:spacing w:val="-4"/>
          <w:szCs w:val="28"/>
        </w:rPr>
        <w:t xml:space="preserve">Регулярная работа над Уставом обусловлена динамичным изменением действующего законодательства. Депутаты </w:t>
      </w:r>
      <w:r>
        <w:rPr>
          <w:szCs w:val="28"/>
        </w:rPr>
        <w:t xml:space="preserve">Муниципального собрания </w:t>
      </w:r>
      <w:r>
        <w:rPr>
          <w:szCs w:val="28"/>
        </w:rPr>
        <w:br/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 </w:t>
      </w:r>
      <w:r>
        <w:rPr>
          <w:spacing w:val="-4"/>
          <w:szCs w:val="28"/>
        </w:rPr>
        <w:t xml:space="preserve">совместно с администрацией городского округа ЗАТО Светлый (далее – администрация) </w:t>
      </w:r>
      <w:r>
        <w:rPr>
          <w:szCs w:val="28"/>
        </w:rPr>
        <w:t xml:space="preserve">с первого заседания включились в </w:t>
      </w:r>
      <w:r>
        <w:rPr>
          <w:spacing w:val="-4"/>
          <w:szCs w:val="28"/>
        </w:rPr>
        <w:t xml:space="preserve">работу по его совершенствованию. В целях приведения в соответствие с </w:t>
      </w:r>
      <w:r>
        <w:rPr>
          <w:rStyle w:val="blk"/>
          <w:szCs w:val="28"/>
        </w:rPr>
        <w:t>Федеральным законом от 6 октября 2003 года № 131-ФЗ «</w:t>
      </w:r>
      <w:r>
        <w:rPr>
          <w:szCs w:val="28"/>
        </w:rPr>
        <w:t>Об общих принципах организации местного самоуправления в Российской Федерации»,</w:t>
      </w:r>
      <w:r>
        <w:rPr>
          <w:rStyle w:val="blk"/>
          <w:szCs w:val="28"/>
        </w:rPr>
        <w:t xml:space="preserve"> Законом Российской Федерации от 14 июля 1992 года № 3297-1 «О закрытом административно-территориальном образовании» </w:t>
      </w:r>
      <w:r>
        <w:rPr>
          <w:spacing w:val="-4"/>
          <w:szCs w:val="28"/>
        </w:rPr>
        <w:t>Устав дополнен</w:t>
      </w:r>
      <w:r>
        <w:rPr>
          <w:szCs w:val="28"/>
        </w:rPr>
        <w:t xml:space="preserve"> статьей 25</w:t>
      </w:r>
      <w:r>
        <w:rPr>
          <w:szCs w:val="28"/>
          <w:vertAlign w:val="superscript"/>
        </w:rPr>
        <w:t>1</w:t>
      </w:r>
      <w:r>
        <w:rPr>
          <w:szCs w:val="28"/>
        </w:rPr>
        <w:t>. Председатель Муниципального собрания городского округа, статьей 29</w:t>
      </w:r>
      <w:r>
        <w:rPr>
          <w:szCs w:val="28"/>
          <w:vertAlign w:val="superscript"/>
        </w:rPr>
        <w:t>1</w:t>
      </w:r>
      <w:r>
        <w:rPr>
          <w:szCs w:val="28"/>
        </w:rPr>
        <w:t>. Присяга главы городского округа, статьей 31</w:t>
      </w:r>
      <w:r>
        <w:rPr>
          <w:szCs w:val="28"/>
          <w:vertAlign w:val="superscript"/>
        </w:rPr>
        <w:t>1</w:t>
      </w:r>
      <w:r>
        <w:rPr>
          <w:szCs w:val="28"/>
        </w:rPr>
        <w:t>. Гарантии осуществления полномочий главы городского округа, статьей 44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Правовые акты председателя Муниципального собрания городского округа; </w:t>
      </w:r>
      <w:r>
        <w:rPr>
          <w:szCs w:val="28"/>
        </w:rPr>
        <w:br/>
        <w:t xml:space="preserve">в статью 29. Глава городского округа, статью 30. Полномочия главы городского округа, статью 45. </w:t>
      </w:r>
      <w:r>
        <w:rPr>
          <w:rFonts w:eastAsia="Calibri"/>
          <w:szCs w:val="28"/>
        </w:rPr>
        <w:t xml:space="preserve">Правовые акты главы городского округа </w:t>
      </w:r>
      <w:r>
        <w:rPr>
          <w:rFonts w:eastAsia="Calibri"/>
          <w:szCs w:val="28"/>
        </w:rPr>
        <w:br/>
        <w:t>и многие другие статьи</w:t>
      </w:r>
      <w:r>
        <w:rPr>
          <w:szCs w:val="28"/>
        </w:rPr>
        <w:t xml:space="preserve"> внесены изменения;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утверждение Регламента Муниципального собрания и внесение в него изменений, а также решения по иным вопросам, касающимся деятельности представительного органа.</w:t>
      </w:r>
    </w:p>
    <w:p w:rsidR="00852D82" w:rsidRDefault="00852D82" w:rsidP="00852D82">
      <w:pPr>
        <w:shd w:val="clear" w:color="auto" w:fill="FFFFFF"/>
        <w:tabs>
          <w:tab w:val="left" w:pos="420"/>
          <w:tab w:val="left" w:pos="993"/>
          <w:tab w:val="left" w:pos="1134"/>
        </w:tabs>
        <w:suppressAutoHyphens/>
        <w:ind w:firstLine="720"/>
        <w:rPr>
          <w:szCs w:val="28"/>
        </w:rPr>
      </w:pPr>
      <w:r>
        <w:rPr>
          <w:szCs w:val="28"/>
        </w:rPr>
        <w:t xml:space="preserve">Утверждение нового Регламента потребовалось также в связи </w:t>
      </w:r>
      <w:r>
        <w:rPr>
          <w:szCs w:val="28"/>
        </w:rPr>
        <w:br/>
        <w:t>с необходимостью</w:t>
      </w:r>
      <w:r>
        <w:rPr>
          <w:spacing w:val="-4"/>
          <w:szCs w:val="28"/>
        </w:rPr>
        <w:t xml:space="preserve"> приведения в соответствие с </w:t>
      </w:r>
      <w:r>
        <w:rPr>
          <w:rStyle w:val="blk"/>
          <w:szCs w:val="28"/>
        </w:rPr>
        <w:t xml:space="preserve">Федеральным законом </w:t>
      </w:r>
      <w:r>
        <w:rPr>
          <w:rStyle w:val="blk"/>
          <w:szCs w:val="28"/>
        </w:rPr>
        <w:br/>
        <w:t>от 6 октября 2003 года № 131-ФЗ «</w:t>
      </w:r>
      <w:r>
        <w:rPr>
          <w:szCs w:val="28"/>
        </w:rPr>
        <w:t>Об общих принципах организации местного самоуправления в Российской Федерации»,</w:t>
      </w:r>
      <w:r>
        <w:rPr>
          <w:rStyle w:val="blk"/>
          <w:szCs w:val="28"/>
        </w:rPr>
        <w:t xml:space="preserve"> Законом Российской Федерации от 14 июля 1992 года № 3297-1 «О закрытом административно-территориальном образовании». Внесение изменений во вновь утвержденный Регламент было вызвано необходимостью упорядочивания деятельности Муниципального собрания. Так Регламент был дополнен статьей 16</w:t>
      </w:r>
      <w:r>
        <w:rPr>
          <w:szCs w:val="28"/>
          <w:vertAlign w:val="superscript"/>
        </w:rPr>
        <w:t>1</w:t>
      </w:r>
      <w:r>
        <w:rPr>
          <w:szCs w:val="28"/>
        </w:rPr>
        <w:t>. Этика на заседании Муниципального собрания;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 xml:space="preserve">внесение изменений в бюджет 2016 года – на заседаниях рассматривались ходатайства руководителей муниципальных учреждений по вопросу выделения денежных средств, вносились корректировки </w:t>
      </w:r>
      <w:r>
        <w:rPr>
          <w:szCs w:val="28"/>
        </w:rPr>
        <w:br/>
        <w:t xml:space="preserve">в соответствии с требованиями Бюджетного кодекса Российской Федерации и изменениями в действующем законодательстве. Контроль за эффективным </w:t>
      </w:r>
    </w:p>
    <w:p w:rsidR="00852D82" w:rsidRDefault="00433ADC" w:rsidP="00433ADC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52D82" w:rsidRDefault="00852D82" w:rsidP="00433ADC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52D82" w:rsidRDefault="00852D82" w:rsidP="00852D82">
      <w:pPr>
        <w:jc w:val="center"/>
        <w:rPr>
          <w:szCs w:val="28"/>
        </w:rPr>
      </w:pPr>
    </w:p>
    <w:p w:rsidR="00852D82" w:rsidRDefault="00852D82" w:rsidP="00852D82">
      <w:pPr>
        <w:ind w:firstLine="0"/>
        <w:rPr>
          <w:szCs w:val="28"/>
        </w:rPr>
      </w:pPr>
      <w:r>
        <w:rPr>
          <w:szCs w:val="28"/>
        </w:rPr>
        <w:t xml:space="preserve">и целесообразным расходованием средств местного бюджета осуществляла контрольно-счетная комиссия Муниципального собрания; 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по регулированию процедуры избрания главы городского округа ЗАТО Светлый;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утверждение порядка проведения осмотра зданий, сооружений в целях оценки их технического состояния и надлежащего технического обслуживания на территории городского округа ЗАТО Светлый.</w:t>
      </w:r>
    </w:p>
    <w:p w:rsidR="00852D82" w:rsidRDefault="00852D82" w:rsidP="00852D82">
      <w:pPr>
        <w:rPr>
          <w:szCs w:val="28"/>
        </w:rPr>
      </w:pPr>
      <w:r>
        <w:rPr>
          <w:iCs/>
          <w:szCs w:val="28"/>
        </w:rPr>
        <w:t>Вопрос о бюджете 2017 года рассматривался на совместном заседании комиссий Муниципального собрания, а также на согласительной комиссии.</w:t>
      </w:r>
      <w:r>
        <w:rPr>
          <w:szCs w:val="28"/>
        </w:rPr>
        <w:t xml:space="preserve"> Контрольно-счетной комиссией проведена экспертиза проекта решения Муниципального собрания о бюджете городского округа ЗАТО Светлый </w:t>
      </w:r>
      <w:r>
        <w:rPr>
          <w:szCs w:val="28"/>
        </w:rPr>
        <w:br/>
        <w:t>на 2017 год.</w:t>
      </w:r>
      <w:r>
        <w:rPr>
          <w:iCs/>
          <w:szCs w:val="28"/>
        </w:rPr>
        <w:t xml:space="preserve"> </w:t>
      </w:r>
      <w:smartTag w:uri="urn:schemas-microsoft-com:office:smarttags" w:element="PersonName">
        <w:r>
          <w:rPr>
            <w:iCs/>
            <w:szCs w:val="28"/>
          </w:rPr>
          <w:t>Админ</w:t>
        </w:r>
      </w:smartTag>
      <w:r>
        <w:rPr>
          <w:iCs/>
          <w:szCs w:val="28"/>
        </w:rPr>
        <w:t>истрацией проводились публичные слушания.</w:t>
      </w:r>
      <w:r>
        <w:rPr>
          <w:szCs w:val="28"/>
        </w:rPr>
        <w:t xml:space="preserve"> </w:t>
      </w:r>
      <w:r>
        <w:rPr>
          <w:szCs w:val="28"/>
        </w:rPr>
        <w:br/>
        <w:t xml:space="preserve">На заседании Муниципального собрания 20 декабря 2016 года бюджет </w:t>
      </w:r>
      <w:r>
        <w:rPr>
          <w:szCs w:val="28"/>
        </w:rPr>
        <w:br/>
        <w:t xml:space="preserve">на 2017 год был принят. 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 xml:space="preserve">Нормативные правовые акты, принятые Муниципальным собранием, обнародовались путём опубликования в муниципальной газете «Светлые вести» и размещения на официальном сайте администрации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zatosvetly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 w:rsidRPr="00852D82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«Интернет». Все проекты решений перед заседаниями проходят антикоррупционную экспертизу и представляются в прокуратуру Татищевского района для составления заключения на соответствие действующему законодательству. Копии решений Муниципального собрания направляются в прокуратуру Татищевского района. Правовые акты Муниципального собрания обнародованы и доступны для всех.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 xml:space="preserve">Ежегодно составляется и утверждается график приема граждан депутатами Муниципального собрания. Информация о графике приема публикуется в муниципальной газете «Светлые вести», размещается </w:t>
      </w:r>
      <w:r>
        <w:rPr>
          <w:szCs w:val="28"/>
        </w:rPr>
        <w:br/>
        <w:t xml:space="preserve">на официальном сайте администрации, а так же на телеканале «Светлый». 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За 2016 год на имя председателя Муниципального собрания поступило два письменных обращения от одного гражданина, по ним были приняты меры и даны ответы заявителю. На личный прием обратились 10 граждан, по каждому обращению даны разъяснения, ответы, часть вопросов решалась с выходом на место.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Вопросы, волнующие жителей, можно разделить по следующим категориям: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жилищно-коммунальное хозяйство – 4 обращения;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социальная сфера – 6 обращений.</w:t>
      </w:r>
    </w:p>
    <w:p w:rsidR="00852D82" w:rsidRPr="00852D82" w:rsidRDefault="00852D82" w:rsidP="00852D82">
      <w:pPr>
        <w:rPr>
          <w:szCs w:val="28"/>
        </w:rPr>
      </w:pPr>
      <w:r>
        <w:rPr>
          <w:szCs w:val="28"/>
        </w:rPr>
        <w:t xml:space="preserve">Работе с избирателями депутатский корпус уделяет особое внимание. Во время предвыборной кампании в адрес кандидатов в депутаты поступало много обращений от жителей городского округа с просьбой помочь </w:t>
      </w:r>
      <w:r>
        <w:rPr>
          <w:szCs w:val="28"/>
        </w:rPr>
        <w:br/>
        <w:t>с решением того или иного вопроса. Сейчас задача депутатов оправдать оказанное доверие.</w:t>
      </w:r>
    </w:p>
    <w:p w:rsidR="000F64B7" w:rsidRDefault="00852D82" w:rsidP="00433ADC">
      <w:pPr>
        <w:rPr>
          <w:rFonts w:eastAsia="MS Mincho"/>
          <w:szCs w:val="28"/>
          <w:lang w:eastAsia="ja-JP"/>
        </w:rPr>
      </w:pPr>
      <w:proofErr w:type="gramStart"/>
      <w:r>
        <w:rPr>
          <w:rFonts w:eastAsia="MS Mincho"/>
          <w:szCs w:val="28"/>
          <w:lang w:eastAsia="ja-JP"/>
        </w:rPr>
        <w:t xml:space="preserve">Вопросы и предложения по улучшению качества жизни граждан городского округа ЗАТО Светлый продолжают поступать в адрес </w:t>
      </w:r>
      <w:r w:rsidR="000F64B7">
        <w:rPr>
          <w:rFonts w:eastAsia="MS Mincho"/>
          <w:szCs w:val="28"/>
          <w:lang w:eastAsia="ja-JP"/>
        </w:rPr>
        <w:br/>
      </w:r>
      <w:r w:rsidR="00433ADC">
        <w:rPr>
          <w:rFonts w:eastAsia="MS Mincho"/>
          <w:szCs w:val="28"/>
          <w:lang w:eastAsia="ja-JP"/>
        </w:rPr>
        <w:br w:type="page"/>
      </w:r>
      <w:proofErr w:type="gramEnd"/>
    </w:p>
    <w:p w:rsidR="000F64B7" w:rsidRDefault="000F64B7" w:rsidP="00433ADC">
      <w:pPr>
        <w:ind w:firstLine="0"/>
        <w:jc w:val="center"/>
        <w:rPr>
          <w:rFonts w:eastAsia="MS Mincho"/>
          <w:szCs w:val="28"/>
          <w:lang w:eastAsia="ja-JP"/>
        </w:rPr>
      </w:pPr>
      <w:r>
        <w:rPr>
          <w:rFonts w:eastAsia="MS Mincho"/>
          <w:szCs w:val="28"/>
          <w:lang w:eastAsia="ja-JP"/>
        </w:rPr>
        <w:lastRenderedPageBreak/>
        <w:t>4</w:t>
      </w:r>
    </w:p>
    <w:p w:rsidR="000F64B7" w:rsidRDefault="000F64B7" w:rsidP="000F64B7">
      <w:pPr>
        <w:rPr>
          <w:rFonts w:eastAsia="MS Mincho"/>
          <w:szCs w:val="28"/>
          <w:lang w:eastAsia="ja-JP"/>
        </w:rPr>
      </w:pPr>
    </w:p>
    <w:p w:rsidR="00852D82" w:rsidRPr="00852D82" w:rsidRDefault="00852D82" w:rsidP="000F64B7">
      <w:pPr>
        <w:ind w:firstLine="0"/>
        <w:rPr>
          <w:rFonts w:eastAsia="MS Mincho"/>
          <w:szCs w:val="28"/>
          <w:lang w:eastAsia="ja-JP"/>
        </w:rPr>
      </w:pPr>
      <w:r>
        <w:rPr>
          <w:rFonts w:eastAsia="MS Mincho"/>
          <w:szCs w:val="28"/>
          <w:lang w:eastAsia="ja-JP"/>
        </w:rPr>
        <w:t xml:space="preserve">депутатского корпуса на личных приемах </w:t>
      </w:r>
      <w:r>
        <w:rPr>
          <w:szCs w:val="28"/>
        </w:rPr>
        <w:t xml:space="preserve">и встречах с избирателями, через информационно-телекоммуникационную сеть «Интернет». 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За 2016 год депутатами Муниципального собрания было рассмотрено 10 обращений граждан. Из них: по социальным вопросам – 9, правовым – 1.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А</w:t>
      </w:r>
      <w:r>
        <w:rPr>
          <w:rFonts w:eastAsia="MS Mincho"/>
          <w:szCs w:val="28"/>
          <w:lang w:eastAsia="ja-JP"/>
        </w:rPr>
        <w:t xml:space="preserve">ктивно </w:t>
      </w:r>
      <w:r>
        <w:rPr>
          <w:szCs w:val="28"/>
        </w:rPr>
        <w:t xml:space="preserve">с избирателями работают депутаты Блощенко А.Б., Матяшова Г.Н., Самойлова О.Г., Шелестова М.В., Лаптуров Н.Н., </w:t>
      </w:r>
      <w:r>
        <w:rPr>
          <w:szCs w:val="28"/>
        </w:rPr>
        <w:br/>
        <w:t xml:space="preserve">Есикова С.Ю. Данными депутатами были направлены обращения </w:t>
      </w:r>
      <w:r>
        <w:rPr>
          <w:szCs w:val="28"/>
        </w:rPr>
        <w:br/>
        <w:t>к руководителям, в чьей компетенции находится решение соответствующих вопросов.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Депутаты Муниципального собрания понимают всю ответственность, возложенную на них избирателями на выборах. Мы по-прежнему остаемся командой, которая готова совместно с главой городского округа решать самые сложные вопросы. Особое внимание уделяется депутатским корпусом ходу решения проблем – реконструкции водозабора, котельной, очистных сооружений, капитальному ремонту Муниципального учреждения культуры «Дома культуры городского округа ЗАТО Светлый», зданию Универмага.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 xml:space="preserve">Жители Светлого хотят иметь в домах тепло, чистую воду. Исполняя наказы избирателей, представителей ветеранской общественности нами был направлен депутатский запрос депутату Государственной Думы </w:t>
      </w:r>
      <w:r>
        <w:rPr>
          <w:szCs w:val="28"/>
        </w:rPr>
        <w:br/>
        <w:t>Грищенко О.В. с приложением перспективного плана основных мероприятий по ремонту и реконструкции объектов жилищно-коммунального хозяйства и социальной сферы, а так же просьбой оказать помощь в решении вышеперечисленных вопросов.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 xml:space="preserve">В декабре 2016 года, по инициативе депутата Егорова В.А. совместно с командованием дивизии, образовательными учреждениями проведена акция «Дети России – детям Сирии». 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30 декабря 2016 года от депутатского корпуса и главы городского округа на плацу войсковой части 89553 состоялось поздравление с Новым годом дежурной смены и командного пункта дивизии с вручением пирогов.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 xml:space="preserve">Работа Муниципального собрания по решению вопросов местного значения ведется в тесном взаимодействии с администрацией – исполнительным органом местного самоуправления. На всех очередных </w:t>
      </w:r>
      <w:r>
        <w:rPr>
          <w:szCs w:val="28"/>
        </w:rPr>
        <w:br/>
        <w:t xml:space="preserve">и внеочередных заседаниях Муниципального собрания, заседаниях комиссий Муниципального собрания присутствуют представители администрации. Взаимодействие осуществляется в формах, предусмотренных Уставом, Регламентом, решениями Муниципального собрания. </w:t>
      </w:r>
    </w:p>
    <w:p w:rsidR="00852D82" w:rsidRDefault="00852D82" w:rsidP="00433ADC">
      <w:pPr>
        <w:rPr>
          <w:szCs w:val="28"/>
        </w:rPr>
      </w:pPr>
      <w:r>
        <w:rPr>
          <w:szCs w:val="28"/>
        </w:rPr>
        <w:t xml:space="preserve">Политика администрации направлена на самое тесное сотрудничество с Муниципальным собранием. Должностные лица администрации предоставляют депутатам всю необходимую информацию. </w:t>
      </w:r>
    </w:p>
    <w:p w:rsidR="000F64B7" w:rsidRDefault="00852D82" w:rsidP="00433ADC">
      <w:pPr>
        <w:rPr>
          <w:szCs w:val="28"/>
        </w:rPr>
      </w:pPr>
      <w:r>
        <w:rPr>
          <w:szCs w:val="28"/>
        </w:rPr>
        <w:t xml:space="preserve">Непосредственно организационными мероприятиями, правовым сопровождением занимаются специалисты отдела организационно-контрольной работы и отдела правовой и кадровой работы администрации. Проект повестки дня заседаний Муниципального собрания, проекты </w:t>
      </w:r>
      <w:r w:rsidR="000F64B7">
        <w:rPr>
          <w:szCs w:val="28"/>
        </w:rPr>
        <w:br/>
      </w:r>
      <w:r w:rsidR="00433ADC">
        <w:rPr>
          <w:szCs w:val="28"/>
        </w:rPr>
        <w:br w:type="page"/>
      </w:r>
    </w:p>
    <w:p w:rsidR="000F64B7" w:rsidRDefault="000F64B7" w:rsidP="00433ADC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0F64B7" w:rsidRDefault="000F64B7" w:rsidP="000F64B7">
      <w:pPr>
        <w:rPr>
          <w:szCs w:val="28"/>
        </w:rPr>
      </w:pPr>
    </w:p>
    <w:p w:rsidR="00852D82" w:rsidRPr="000F64B7" w:rsidRDefault="000F64B7" w:rsidP="000F64B7">
      <w:pPr>
        <w:ind w:firstLine="0"/>
        <w:rPr>
          <w:szCs w:val="28"/>
        </w:rPr>
      </w:pPr>
      <w:r>
        <w:rPr>
          <w:szCs w:val="28"/>
        </w:rPr>
        <w:t xml:space="preserve">решений и дополнительные документы, необходимые для принятия </w:t>
      </w:r>
      <w:r>
        <w:rPr>
          <w:szCs w:val="28"/>
        </w:rPr>
        <w:br/>
      </w:r>
      <w:r w:rsidR="00852D82">
        <w:rPr>
          <w:szCs w:val="28"/>
        </w:rPr>
        <w:t>решений, документы по организации деятельности Муниципального собрания размещаются на официальном сайте администрации во вкладке «Муниципальное собрание».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 xml:space="preserve">Подводя итог, отмечу, что жизнь не стоит на месте. Идет процесс реформирования политической системы, меняется страна, меняемся мы. Принимаются новые законы и поправки в ранее принятые акты. 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Изменения в законодательстве не могут не отразиться на деятельности нашего депутатского корпуса. Депутаты много времени уделяют правотворчеству, понимая важность и ответственность этой работы.</w:t>
      </w:r>
    </w:p>
    <w:p w:rsidR="00852D82" w:rsidRDefault="00852D82" w:rsidP="00852D82">
      <w:pPr>
        <w:rPr>
          <w:szCs w:val="28"/>
        </w:rPr>
      </w:pPr>
      <w:r>
        <w:rPr>
          <w:szCs w:val="28"/>
        </w:rPr>
        <w:t>Все депутаты Муниципального собрания имеют различные убеждения и политические предпочтения, но все амбиции и противоречия должны уходить на второй план, когда речь идет о благе всех жителей городского округа. Положительные решения – результат общего труда.</w:t>
      </w:r>
    </w:p>
    <w:p w:rsidR="00852D82" w:rsidRDefault="00852D82" w:rsidP="00852D82">
      <w:pPr>
        <w:rPr>
          <w:szCs w:val="28"/>
        </w:rPr>
      </w:pPr>
      <w:r>
        <w:rPr>
          <w:iCs/>
          <w:szCs w:val="28"/>
        </w:rPr>
        <w:t xml:space="preserve">Спасибо за внимание! </w:t>
      </w:r>
    </w:p>
    <w:p w:rsidR="00852D82" w:rsidRDefault="00852D82" w:rsidP="00A3545D">
      <w:pPr>
        <w:ind w:firstLine="0"/>
        <w:rPr>
          <w:szCs w:val="28"/>
        </w:rPr>
      </w:pPr>
    </w:p>
    <w:p w:rsidR="008A425B" w:rsidRPr="00A276DD" w:rsidRDefault="008A425B" w:rsidP="007E5C87">
      <w:pPr>
        <w:ind w:right="-2" w:firstLine="0"/>
        <w:rPr>
          <w:sz w:val="20"/>
        </w:rPr>
      </w:pPr>
    </w:p>
    <w:sectPr w:rsidR="008A425B" w:rsidRPr="00A276DD" w:rsidSect="00852D82">
      <w:headerReference w:type="even" r:id="rId8"/>
      <w:headerReference w:type="first" r:id="rId9"/>
      <w:pgSz w:w="11906" w:h="16838"/>
      <w:pgMar w:top="680" w:right="680" w:bottom="851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00" w:rsidRDefault="001A2E00">
      <w:r>
        <w:separator/>
      </w:r>
    </w:p>
  </w:endnote>
  <w:endnote w:type="continuationSeparator" w:id="1">
    <w:p w:rsidR="001A2E00" w:rsidRDefault="001A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00" w:rsidRDefault="001A2E00">
      <w:r>
        <w:separator/>
      </w:r>
    </w:p>
  </w:footnote>
  <w:footnote w:type="continuationSeparator" w:id="1">
    <w:p w:rsidR="001A2E00" w:rsidRDefault="001A2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A866BE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0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953" w:rsidRDefault="009B0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9B0953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9B0953" w:rsidRDefault="009B0953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B0953" w:rsidRDefault="009B0953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9B0953" w:rsidTr="002727AA">
      <w:tc>
        <w:tcPr>
          <w:tcW w:w="9464" w:type="dxa"/>
        </w:tcPr>
        <w:p w:rsidR="009B0953" w:rsidRPr="002727AA" w:rsidRDefault="009B0953" w:rsidP="00F0437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феврал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 2017 года № 1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F0437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</w:p>
      </w:tc>
    </w:tr>
  </w:tbl>
  <w:p w:rsidR="009B0953" w:rsidRPr="0095451B" w:rsidRDefault="009B0953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9B0953" w:rsidRPr="0098663B" w:rsidRDefault="009B0953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2625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552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24B5"/>
    <w:rsid w:val="00083333"/>
    <w:rsid w:val="00085E61"/>
    <w:rsid w:val="0009113E"/>
    <w:rsid w:val="000915E6"/>
    <w:rsid w:val="00096421"/>
    <w:rsid w:val="000A3A34"/>
    <w:rsid w:val="000B073B"/>
    <w:rsid w:val="000B0A37"/>
    <w:rsid w:val="000C0BC2"/>
    <w:rsid w:val="000C4020"/>
    <w:rsid w:val="000D0D6E"/>
    <w:rsid w:val="000D0EC9"/>
    <w:rsid w:val="000D4673"/>
    <w:rsid w:val="000E35F1"/>
    <w:rsid w:val="000E60F4"/>
    <w:rsid w:val="000F18B9"/>
    <w:rsid w:val="000F1BF1"/>
    <w:rsid w:val="000F64B7"/>
    <w:rsid w:val="001048EE"/>
    <w:rsid w:val="00105E55"/>
    <w:rsid w:val="001074CE"/>
    <w:rsid w:val="001133D7"/>
    <w:rsid w:val="00113D12"/>
    <w:rsid w:val="001173B2"/>
    <w:rsid w:val="001227AE"/>
    <w:rsid w:val="00125B4F"/>
    <w:rsid w:val="00125C26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2DED"/>
    <w:rsid w:val="001A2E00"/>
    <w:rsid w:val="001A41FD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2781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47A94"/>
    <w:rsid w:val="0025646E"/>
    <w:rsid w:val="002600D0"/>
    <w:rsid w:val="0027125A"/>
    <w:rsid w:val="002727AA"/>
    <w:rsid w:val="00273DD8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E5CDE"/>
    <w:rsid w:val="002F05D1"/>
    <w:rsid w:val="002F0A13"/>
    <w:rsid w:val="002F1D16"/>
    <w:rsid w:val="003027D4"/>
    <w:rsid w:val="0030505E"/>
    <w:rsid w:val="003119E3"/>
    <w:rsid w:val="00327FB7"/>
    <w:rsid w:val="00331F6C"/>
    <w:rsid w:val="003344EF"/>
    <w:rsid w:val="00337BB7"/>
    <w:rsid w:val="0034601E"/>
    <w:rsid w:val="00373B1A"/>
    <w:rsid w:val="00374D84"/>
    <w:rsid w:val="003761E5"/>
    <w:rsid w:val="0037748D"/>
    <w:rsid w:val="003819C5"/>
    <w:rsid w:val="003A01D7"/>
    <w:rsid w:val="003B52D2"/>
    <w:rsid w:val="003C2E62"/>
    <w:rsid w:val="003C5DF9"/>
    <w:rsid w:val="003D07C2"/>
    <w:rsid w:val="003D4BB0"/>
    <w:rsid w:val="003D6DA6"/>
    <w:rsid w:val="00401184"/>
    <w:rsid w:val="00422AF3"/>
    <w:rsid w:val="00422F87"/>
    <w:rsid w:val="00433ADC"/>
    <w:rsid w:val="0044085D"/>
    <w:rsid w:val="00452017"/>
    <w:rsid w:val="00455945"/>
    <w:rsid w:val="00460867"/>
    <w:rsid w:val="004739BA"/>
    <w:rsid w:val="004747BF"/>
    <w:rsid w:val="00480A40"/>
    <w:rsid w:val="00481890"/>
    <w:rsid w:val="004821D1"/>
    <w:rsid w:val="00491601"/>
    <w:rsid w:val="004B2922"/>
    <w:rsid w:val="004B35C8"/>
    <w:rsid w:val="004B3AD8"/>
    <w:rsid w:val="004B798A"/>
    <w:rsid w:val="004B7E4D"/>
    <w:rsid w:val="004C7A30"/>
    <w:rsid w:val="004D36F1"/>
    <w:rsid w:val="004E727B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22011"/>
    <w:rsid w:val="00526BCA"/>
    <w:rsid w:val="00535B89"/>
    <w:rsid w:val="00542E94"/>
    <w:rsid w:val="005528D8"/>
    <w:rsid w:val="00552AA9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E3738"/>
    <w:rsid w:val="005E61B3"/>
    <w:rsid w:val="005F2496"/>
    <w:rsid w:val="005F50BC"/>
    <w:rsid w:val="005F558A"/>
    <w:rsid w:val="005F5BD7"/>
    <w:rsid w:val="005F79A7"/>
    <w:rsid w:val="00605D0B"/>
    <w:rsid w:val="006065D5"/>
    <w:rsid w:val="00606F87"/>
    <w:rsid w:val="006151D7"/>
    <w:rsid w:val="00625A05"/>
    <w:rsid w:val="00627980"/>
    <w:rsid w:val="00632E5D"/>
    <w:rsid w:val="00633E9D"/>
    <w:rsid w:val="00644646"/>
    <w:rsid w:val="00644E9F"/>
    <w:rsid w:val="006809E9"/>
    <w:rsid w:val="00691164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071A2"/>
    <w:rsid w:val="007121CE"/>
    <w:rsid w:val="00714E65"/>
    <w:rsid w:val="00715B38"/>
    <w:rsid w:val="00733C38"/>
    <w:rsid w:val="00737F8F"/>
    <w:rsid w:val="00740803"/>
    <w:rsid w:val="00755763"/>
    <w:rsid w:val="0075577D"/>
    <w:rsid w:val="00770DB8"/>
    <w:rsid w:val="007712CE"/>
    <w:rsid w:val="00776136"/>
    <w:rsid w:val="00786168"/>
    <w:rsid w:val="00795C98"/>
    <w:rsid w:val="007A4568"/>
    <w:rsid w:val="007A57D7"/>
    <w:rsid w:val="007A65C5"/>
    <w:rsid w:val="007B1C66"/>
    <w:rsid w:val="007B59DA"/>
    <w:rsid w:val="007D1D21"/>
    <w:rsid w:val="007D5F27"/>
    <w:rsid w:val="007E25B0"/>
    <w:rsid w:val="007E2F5B"/>
    <w:rsid w:val="007E3466"/>
    <w:rsid w:val="007E5C87"/>
    <w:rsid w:val="007F246E"/>
    <w:rsid w:val="00807496"/>
    <w:rsid w:val="008162ED"/>
    <w:rsid w:val="0082348C"/>
    <w:rsid w:val="00825FF5"/>
    <w:rsid w:val="008316EF"/>
    <w:rsid w:val="00833C49"/>
    <w:rsid w:val="00840BD0"/>
    <w:rsid w:val="008472BC"/>
    <w:rsid w:val="008523D6"/>
    <w:rsid w:val="00852D82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E67"/>
    <w:rsid w:val="008B6811"/>
    <w:rsid w:val="008B6E27"/>
    <w:rsid w:val="008C78AC"/>
    <w:rsid w:val="008D0321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489D"/>
    <w:rsid w:val="0092789C"/>
    <w:rsid w:val="00931CE1"/>
    <w:rsid w:val="009365E5"/>
    <w:rsid w:val="00942334"/>
    <w:rsid w:val="00947E33"/>
    <w:rsid w:val="00950269"/>
    <w:rsid w:val="0095451B"/>
    <w:rsid w:val="00955A7B"/>
    <w:rsid w:val="00955B79"/>
    <w:rsid w:val="00956D10"/>
    <w:rsid w:val="00960532"/>
    <w:rsid w:val="00961314"/>
    <w:rsid w:val="0097343B"/>
    <w:rsid w:val="0098031A"/>
    <w:rsid w:val="00980ED8"/>
    <w:rsid w:val="0098663B"/>
    <w:rsid w:val="0099154C"/>
    <w:rsid w:val="00994727"/>
    <w:rsid w:val="009948D7"/>
    <w:rsid w:val="009958BB"/>
    <w:rsid w:val="009A31FE"/>
    <w:rsid w:val="009A422D"/>
    <w:rsid w:val="009B0953"/>
    <w:rsid w:val="009C1EC0"/>
    <w:rsid w:val="009E1D82"/>
    <w:rsid w:val="009E4A47"/>
    <w:rsid w:val="009F043A"/>
    <w:rsid w:val="00A00C85"/>
    <w:rsid w:val="00A0198F"/>
    <w:rsid w:val="00A04406"/>
    <w:rsid w:val="00A05FD9"/>
    <w:rsid w:val="00A206D3"/>
    <w:rsid w:val="00A22380"/>
    <w:rsid w:val="00A23941"/>
    <w:rsid w:val="00A276DD"/>
    <w:rsid w:val="00A3545D"/>
    <w:rsid w:val="00A37BB1"/>
    <w:rsid w:val="00A439C4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866BE"/>
    <w:rsid w:val="00AA379A"/>
    <w:rsid w:val="00AA4F67"/>
    <w:rsid w:val="00AB02C9"/>
    <w:rsid w:val="00AB1B05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1564C"/>
    <w:rsid w:val="00B5471A"/>
    <w:rsid w:val="00B701DE"/>
    <w:rsid w:val="00B75412"/>
    <w:rsid w:val="00B77F6D"/>
    <w:rsid w:val="00B867FD"/>
    <w:rsid w:val="00B91FDC"/>
    <w:rsid w:val="00B936E0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579CC"/>
    <w:rsid w:val="00C60B82"/>
    <w:rsid w:val="00C706F7"/>
    <w:rsid w:val="00C75119"/>
    <w:rsid w:val="00C80DFC"/>
    <w:rsid w:val="00C868C2"/>
    <w:rsid w:val="00C87DF6"/>
    <w:rsid w:val="00C91577"/>
    <w:rsid w:val="00C92529"/>
    <w:rsid w:val="00CA3693"/>
    <w:rsid w:val="00CA4FBD"/>
    <w:rsid w:val="00CA5E55"/>
    <w:rsid w:val="00CA7045"/>
    <w:rsid w:val="00CC403A"/>
    <w:rsid w:val="00CD1195"/>
    <w:rsid w:val="00CD3DB6"/>
    <w:rsid w:val="00CE3888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221E"/>
    <w:rsid w:val="00D15D56"/>
    <w:rsid w:val="00D20688"/>
    <w:rsid w:val="00D236D0"/>
    <w:rsid w:val="00D45468"/>
    <w:rsid w:val="00D4559B"/>
    <w:rsid w:val="00D477CE"/>
    <w:rsid w:val="00D707BF"/>
    <w:rsid w:val="00D726E7"/>
    <w:rsid w:val="00D74128"/>
    <w:rsid w:val="00D8288D"/>
    <w:rsid w:val="00D838CC"/>
    <w:rsid w:val="00D92C24"/>
    <w:rsid w:val="00D94684"/>
    <w:rsid w:val="00D9476C"/>
    <w:rsid w:val="00DA5057"/>
    <w:rsid w:val="00DA5DAE"/>
    <w:rsid w:val="00DA7321"/>
    <w:rsid w:val="00DB03F4"/>
    <w:rsid w:val="00DB2262"/>
    <w:rsid w:val="00DC6859"/>
    <w:rsid w:val="00DC7D33"/>
    <w:rsid w:val="00DD3255"/>
    <w:rsid w:val="00DE1006"/>
    <w:rsid w:val="00DE66D0"/>
    <w:rsid w:val="00DE7433"/>
    <w:rsid w:val="00E14B90"/>
    <w:rsid w:val="00E15068"/>
    <w:rsid w:val="00E16544"/>
    <w:rsid w:val="00E17824"/>
    <w:rsid w:val="00E1789F"/>
    <w:rsid w:val="00E25BCC"/>
    <w:rsid w:val="00E30B35"/>
    <w:rsid w:val="00E33E1D"/>
    <w:rsid w:val="00E560BA"/>
    <w:rsid w:val="00E66041"/>
    <w:rsid w:val="00E841F1"/>
    <w:rsid w:val="00E92EFE"/>
    <w:rsid w:val="00E957E9"/>
    <w:rsid w:val="00E96688"/>
    <w:rsid w:val="00EA6A5D"/>
    <w:rsid w:val="00EB7AC3"/>
    <w:rsid w:val="00EC10FA"/>
    <w:rsid w:val="00EC321C"/>
    <w:rsid w:val="00EC3C51"/>
    <w:rsid w:val="00EC6261"/>
    <w:rsid w:val="00EC7000"/>
    <w:rsid w:val="00ED15EB"/>
    <w:rsid w:val="00ED3410"/>
    <w:rsid w:val="00ED79B7"/>
    <w:rsid w:val="00EE7C3C"/>
    <w:rsid w:val="00F01668"/>
    <w:rsid w:val="00F04373"/>
    <w:rsid w:val="00F13139"/>
    <w:rsid w:val="00F42279"/>
    <w:rsid w:val="00F4433F"/>
    <w:rsid w:val="00F45AD3"/>
    <w:rsid w:val="00F50B17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2C9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2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A276DD"/>
    <w:pPr>
      <w:ind w:left="720"/>
    </w:pPr>
  </w:style>
  <w:style w:type="paragraph" w:customStyle="1" w:styleId="11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A276DD"/>
    <w:pPr>
      <w:ind w:left="720"/>
    </w:pPr>
  </w:style>
  <w:style w:type="paragraph" w:customStyle="1" w:styleId="13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A276DD"/>
    <w:pPr>
      <w:ind w:left="720"/>
    </w:pPr>
    <w:rPr>
      <w:szCs w:val="28"/>
    </w:rPr>
  </w:style>
  <w:style w:type="paragraph" w:customStyle="1" w:styleId="111">
    <w:name w:val="Без интервала11"/>
    <w:rsid w:val="00A276DD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A276D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rsid w:val="00A2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947E33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438</TotalTime>
  <Pages>6</Pages>
  <Words>1449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12008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50</cp:revision>
  <cp:lastPrinted>2017-02-28T12:56:00Z</cp:lastPrinted>
  <dcterms:created xsi:type="dcterms:W3CDTF">2016-10-25T15:58:00Z</dcterms:created>
  <dcterms:modified xsi:type="dcterms:W3CDTF">2017-02-28T12:56:00Z</dcterms:modified>
</cp:coreProperties>
</file>